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55EF" w:rsidRPr="00834D4C" w:rsidRDefault="00BA7CD1">
      <w:pPr>
        <w:rPr>
          <w:rFonts w:ascii="Calibri" w:hAnsi="Calibri" w:cs="Mangal"/>
          <w:color w:val="000000"/>
        </w:rPr>
      </w:pPr>
      <w:r>
        <w:rPr>
          <w:rFonts w:ascii="Calibri" w:hAnsi="Calibri" w:cs="Mangal"/>
          <w:color w:val="000000"/>
        </w:rPr>
        <w:t xml:space="preserve"> </w:t>
      </w:r>
    </w:p>
    <w:tbl>
      <w:tblPr>
        <w:tblW w:w="0" w:type="auto"/>
        <w:tblCellMar>
          <w:top w:w="28" w:type="dxa"/>
          <w:left w:w="57" w:type="dxa"/>
          <w:right w:w="57" w:type="dxa"/>
        </w:tblCellMar>
        <w:tblLook w:val="01E0"/>
      </w:tblPr>
      <w:tblGrid>
        <w:gridCol w:w="9184"/>
      </w:tblGrid>
      <w:tr w:rsidR="00D755EF" w:rsidRPr="00834D4C">
        <w:tc>
          <w:tcPr>
            <w:tcW w:w="9184" w:type="dxa"/>
            <w:shd w:val="clear" w:color="auto" w:fill="auto"/>
          </w:tcPr>
          <w:p w:rsidR="00D755EF" w:rsidRPr="00834D4C" w:rsidRDefault="00D755EF" w:rsidP="008C62B5">
            <w:pPr>
              <w:jc w:val="right"/>
              <w:rPr>
                <w:rFonts w:ascii="Calibri" w:hAnsi="Calibri" w:cs="Mangal"/>
                <w:b/>
                <w:color w:val="000000"/>
                <w:sz w:val="20"/>
                <w:szCs w:val="20"/>
              </w:rPr>
            </w:pPr>
          </w:p>
        </w:tc>
      </w:tr>
      <w:tr w:rsidR="00D755EF" w:rsidRPr="00834D4C">
        <w:tc>
          <w:tcPr>
            <w:tcW w:w="9184" w:type="dxa"/>
            <w:shd w:val="clear" w:color="auto" w:fill="auto"/>
          </w:tcPr>
          <w:p w:rsidR="00242183" w:rsidRPr="00834D4C" w:rsidRDefault="00242183" w:rsidP="00AB6F0C">
            <w:pPr>
              <w:rPr>
                <w:rFonts w:ascii="Calibri" w:hAnsi="Calibri" w:cs="Mangal"/>
                <w:color w:val="000000"/>
                <w:sz w:val="20"/>
                <w:szCs w:val="20"/>
              </w:rPr>
            </w:pPr>
          </w:p>
        </w:tc>
      </w:tr>
      <w:tr w:rsidR="00D755EF" w:rsidRPr="00834D4C">
        <w:tc>
          <w:tcPr>
            <w:tcW w:w="9184" w:type="dxa"/>
            <w:shd w:val="clear" w:color="auto" w:fill="auto"/>
          </w:tcPr>
          <w:p w:rsidR="00D755EF" w:rsidRPr="00834D4C" w:rsidRDefault="00D755EF" w:rsidP="008C62B5">
            <w:pPr>
              <w:jc w:val="center"/>
              <w:rPr>
                <w:rFonts w:ascii="Calibri" w:hAnsi="Calibri" w:cs="Mangal"/>
                <w:color w:val="000000"/>
                <w:sz w:val="12"/>
                <w:szCs w:val="12"/>
              </w:rPr>
            </w:pPr>
          </w:p>
        </w:tc>
      </w:tr>
      <w:tr w:rsidR="00D755EF" w:rsidRPr="00834D4C">
        <w:tc>
          <w:tcPr>
            <w:tcW w:w="9184" w:type="dxa"/>
            <w:shd w:val="clear" w:color="auto" w:fill="8C8C8C"/>
          </w:tcPr>
          <w:p w:rsidR="00D755EF" w:rsidRPr="00834D4C" w:rsidRDefault="00D755EF" w:rsidP="008C62B5">
            <w:pPr>
              <w:jc w:val="center"/>
              <w:rPr>
                <w:rFonts w:ascii="Calibri" w:hAnsi="Calibri" w:cs="Mangal"/>
                <w:b/>
                <w:color w:val="000000"/>
                <w:spacing w:val="20"/>
                <w:sz w:val="40"/>
                <w:szCs w:val="40"/>
              </w:rPr>
            </w:pPr>
            <w:r w:rsidRPr="00834D4C">
              <w:rPr>
                <w:rFonts w:ascii="Calibri" w:hAnsi="Calibri" w:cs="Mangal"/>
                <w:b/>
                <w:color w:val="000000"/>
                <w:spacing w:val="20"/>
                <w:sz w:val="40"/>
                <w:szCs w:val="40"/>
              </w:rPr>
              <w:t>OPERAT SZACUNKOWY</w:t>
            </w:r>
          </w:p>
        </w:tc>
      </w:tr>
      <w:tr w:rsidR="00242183" w:rsidRPr="00834D4C">
        <w:tc>
          <w:tcPr>
            <w:tcW w:w="9184" w:type="dxa"/>
            <w:shd w:val="clear" w:color="auto" w:fill="E0E0E0"/>
          </w:tcPr>
          <w:p w:rsidR="000E739F" w:rsidRDefault="000E739F" w:rsidP="000E739F">
            <w:pPr>
              <w:spacing w:line="360" w:lineRule="auto"/>
              <w:jc w:val="center"/>
              <w:rPr>
                <w:rFonts w:ascii="Calibri" w:hAnsi="Calibri" w:cs="Mangal"/>
                <w:b/>
                <w:color w:val="000000"/>
                <w:sz w:val="28"/>
                <w:szCs w:val="28"/>
              </w:rPr>
            </w:pPr>
          </w:p>
          <w:p w:rsidR="00A72376" w:rsidRDefault="00A72376" w:rsidP="000E739F">
            <w:pPr>
              <w:spacing w:line="360" w:lineRule="auto"/>
              <w:jc w:val="center"/>
              <w:rPr>
                <w:rFonts w:ascii="Calibri" w:hAnsi="Calibri" w:cs="Mangal"/>
                <w:b/>
                <w:color w:val="000000"/>
                <w:sz w:val="28"/>
                <w:szCs w:val="28"/>
              </w:rPr>
            </w:pPr>
            <w:r w:rsidRPr="00834D4C">
              <w:rPr>
                <w:rFonts w:ascii="Calibri" w:hAnsi="Calibri" w:cs="Mangal"/>
                <w:b/>
                <w:color w:val="000000"/>
                <w:sz w:val="28"/>
                <w:szCs w:val="28"/>
              </w:rPr>
              <w:t>OKRE</w:t>
            </w:r>
            <w:r>
              <w:rPr>
                <w:rFonts w:ascii="Calibri" w:hAnsi="Calibri" w:cs="Mangal"/>
                <w:b/>
                <w:color w:val="000000"/>
                <w:sz w:val="28"/>
                <w:szCs w:val="28"/>
              </w:rPr>
              <w:t>ŚLENIE WARTOŚCI  SPÓŁDZIELCZEGO WŁASNOŚCIOWEGO PRAWA DO LOKALU MIESZKALNEGO</w:t>
            </w:r>
            <w:r w:rsidR="00583C06">
              <w:rPr>
                <w:rFonts w:ascii="Calibri" w:hAnsi="Calibri" w:cs="Mangal"/>
                <w:b/>
                <w:color w:val="000000"/>
                <w:sz w:val="28"/>
                <w:szCs w:val="28"/>
              </w:rPr>
              <w:t xml:space="preserve"> NR </w:t>
            </w:r>
            <w:r w:rsidR="00E95CAF">
              <w:rPr>
                <w:rFonts w:ascii="Calibri" w:hAnsi="Calibri" w:cs="Mangal"/>
                <w:b/>
                <w:color w:val="000000"/>
                <w:sz w:val="28"/>
                <w:szCs w:val="28"/>
              </w:rPr>
              <w:t>77</w:t>
            </w:r>
            <w:r>
              <w:rPr>
                <w:rFonts w:ascii="Calibri" w:hAnsi="Calibri" w:cs="Mangal"/>
                <w:b/>
                <w:color w:val="000000"/>
                <w:sz w:val="28"/>
                <w:szCs w:val="28"/>
              </w:rPr>
              <w:t xml:space="preserve"> POŁOŻONEGO W KALISZU, </w:t>
            </w:r>
            <w:r w:rsidR="00B62EF9">
              <w:rPr>
                <w:rFonts w:ascii="Calibri" w:hAnsi="Calibri" w:cs="Mangal"/>
                <w:b/>
                <w:color w:val="000000"/>
                <w:sz w:val="28"/>
                <w:szCs w:val="28"/>
              </w:rPr>
              <w:br/>
            </w:r>
            <w:r w:rsidR="005203F9">
              <w:rPr>
                <w:rFonts w:ascii="Calibri" w:hAnsi="Calibri" w:cs="Mangal"/>
                <w:b/>
                <w:color w:val="000000"/>
                <w:sz w:val="28"/>
                <w:szCs w:val="28"/>
              </w:rPr>
              <w:t xml:space="preserve">PRZY </w:t>
            </w:r>
            <w:r>
              <w:rPr>
                <w:rFonts w:ascii="Calibri" w:hAnsi="Calibri" w:cs="Mangal"/>
                <w:b/>
                <w:color w:val="000000"/>
                <w:sz w:val="28"/>
                <w:szCs w:val="28"/>
              </w:rPr>
              <w:t xml:space="preserve">UL. </w:t>
            </w:r>
            <w:r w:rsidR="00583C06">
              <w:rPr>
                <w:rFonts w:ascii="Calibri" w:hAnsi="Calibri" w:cs="Mangal"/>
                <w:b/>
                <w:color w:val="000000"/>
                <w:sz w:val="28"/>
                <w:szCs w:val="28"/>
              </w:rPr>
              <w:t>PODMIEJSKIEJ 1</w:t>
            </w:r>
            <w:r w:rsidR="00E95CAF">
              <w:rPr>
                <w:rFonts w:ascii="Calibri" w:hAnsi="Calibri" w:cs="Mangal"/>
                <w:b/>
                <w:color w:val="000000"/>
                <w:sz w:val="28"/>
                <w:szCs w:val="28"/>
              </w:rPr>
              <w:t>7</w:t>
            </w:r>
          </w:p>
          <w:p w:rsidR="000E739F" w:rsidRDefault="00A72376" w:rsidP="00C616BD">
            <w:pPr>
              <w:spacing w:line="360" w:lineRule="auto"/>
              <w:jc w:val="center"/>
              <w:rPr>
                <w:rFonts w:ascii="Calibri" w:hAnsi="Calibri" w:cs="Mangal"/>
                <w:b/>
                <w:color w:val="000000"/>
                <w:sz w:val="28"/>
                <w:szCs w:val="28"/>
              </w:rPr>
            </w:pPr>
            <w:r>
              <w:rPr>
                <w:rFonts w:ascii="Calibri" w:hAnsi="Calibri" w:cs="Mangal"/>
                <w:b/>
                <w:color w:val="000000"/>
                <w:sz w:val="28"/>
                <w:szCs w:val="28"/>
              </w:rPr>
              <w:t>POWIAT MIASTO KALISZ, WOJEWÓDZTWO WIELKOPOLSKIE</w:t>
            </w:r>
          </w:p>
          <w:p w:rsidR="00C616BD" w:rsidRPr="000E739F" w:rsidRDefault="00C616BD" w:rsidP="009702C7">
            <w:pPr>
              <w:spacing w:line="360" w:lineRule="auto"/>
              <w:jc w:val="center"/>
              <w:rPr>
                <w:rFonts w:ascii="Calibri" w:hAnsi="Calibri" w:cs="Mangal"/>
                <w:b/>
                <w:color w:val="000000"/>
                <w:sz w:val="28"/>
                <w:szCs w:val="28"/>
              </w:rPr>
            </w:pPr>
          </w:p>
        </w:tc>
      </w:tr>
      <w:tr w:rsidR="00D755EF" w:rsidRPr="00834D4C">
        <w:tc>
          <w:tcPr>
            <w:tcW w:w="9184" w:type="dxa"/>
            <w:shd w:val="clear" w:color="auto" w:fill="auto"/>
          </w:tcPr>
          <w:p w:rsidR="00D755EF" w:rsidRPr="00834D4C" w:rsidRDefault="00D755EF" w:rsidP="00A24CDF">
            <w:pPr>
              <w:rPr>
                <w:rFonts w:ascii="Calibri" w:hAnsi="Calibri" w:cs="Mangal"/>
                <w:color w:val="000000"/>
                <w:sz w:val="22"/>
                <w:szCs w:val="22"/>
              </w:rPr>
            </w:pPr>
          </w:p>
        </w:tc>
      </w:tr>
      <w:tr w:rsidR="00A24CDF" w:rsidRPr="00834D4C">
        <w:tc>
          <w:tcPr>
            <w:tcW w:w="9184" w:type="dxa"/>
            <w:shd w:val="clear" w:color="auto" w:fill="auto"/>
          </w:tcPr>
          <w:tbl>
            <w:tblPr>
              <w:tblW w:w="9000" w:type="dxa"/>
              <w:tblLook w:val="01E0"/>
            </w:tblPr>
            <w:tblGrid>
              <w:gridCol w:w="9000"/>
            </w:tblGrid>
            <w:tr w:rsidR="00A24CDF" w:rsidRPr="00834D4C">
              <w:tc>
                <w:tcPr>
                  <w:tcW w:w="9000" w:type="dxa"/>
                </w:tcPr>
                <w:p w:rsidR="00A24CDF" w:rsidRPr="00190E63" w:rsidRDefault="00A24CDF" w:rsidP="00B06AA1">
                  <w:pPr>
                    <w:rPr>
                      <w:rFonts w:ascii="Calibri" w:hAnsi="Calibri" w:cs="Mangal"/>
                      <w:b/>
                      <w:i/>
                      <w:color w:val="000000"/>
                    </w:rPr>
                  </w:pPr>
                  <w:r w:rsidRPr="00190E63">
                    <w:rPr>
                      <w:rFonts w:ascii="Calibri" w:hAnsi="Calibri" w:cs="Mangal"/>
                      <w:b/>
                      <w:i/>
                      <w:color w:val="000000"/>
                      <w:sz w:val="22"/>
                      <w:szCs w:val="22"/>
                    </w:rPr>
                    <w:t xml:space="preserve">Numer sprawy: KM </w:t>
                  </w:r>
                  <w:r w:rsidR="00B06AA1">
                    <w:rPr>
                      <w:rFonts w:ascii="Calibri" w:hAnsi="Calibri" w:cs="Mangal"/>
                      <w:b/>
                      <w:i/>
                      <w:color w:val="000000"/>
                      <w:sz w:val="22"/>
                      <w:szCs w:val="22"/>
                    </w:rPr>
                    <w:t>483</w:t>
                  </w:r>
                  <w:r w:rsidR="00583C06">
                    <w:rPr>
                      <w:rFonts w:ascii="Calibri" w:hAnsi="Calibri" w:cs="Mangal"/>
                      <w:b/>
                      <w:i/>
                      <w:color w:val="000000"/>
                      <w:sz w:val="22"/>
                      <w:szCs w:val="22"/>
                    </w:rPr>
                    <w:t>/</w:t>
                  </w:r>
                  <w:r w:rsidR="00B06AA1">
                    <w:rPr>
                      <w:rFonts w:ascii="Calibri" w:hAnsi="Calibri" w:cs="Mangal"/>
                      <w:b/>
                      <w:i/>
                      <w:color w:val="000000"/>
                      <w:sz w:val="22"/>
                      <w:szCs w:val="22"/>
                    </w:rPr>
                    <w:t>15</w:t>
                  </w:r>
                </w:p>
              </w:tc>
            </w:tr>
            <w:tr w:rsidR="00A24CDF" w:rsidRPr="00834D4C">
              <w:trPr>
                <w:trHeight w:val="1297"/>
              </w:trPr>
              <w:tc>
                <w:tcPr>
                  <w:tcW w:w="9000" w:type="dxa"/>
                </w:tcPr>
                <w:p w:rsidR="00A24CDF" w:rsidRPr="00190E63" w:rsidRDefault="00A24CDF" w:rsidP="008B3F17">
                  <w:pPr>
                    <w:rPr>
                      <w:rFonts w:ascii="Calibri" w:hAnsi="Calibri" w:cs="Mangal"/>
                      <w:i/>
                      <w:color w:val="000000"/>
                      <w:sz w:val="22"/>
                      <w:szCs w:val="22"/>
                    </w:rPr>
                  </w:pPr>
                  <w:r w:rsidRPr="00190E63">
                    <w:rPr>
                      <w:rFonts w:ascii="Calibri" w:hAnsi="Calibri" w:cs="Mangal"/>
                      <w:i/>
                      <w:color w:val="000000"/>
                      <w:sz w:val="22"/>
                      <w:szCs w:val="22"/>
                    </w:rPr>
                    <w:t>Z WNIOSKU:</w:t>
                  </w:r>
                </w:p>
                <w:p w:rsidR="009702C7" w:rsidRDefault="00C616BD" w:rsidP="00E95CAF">
                  <w:pPr>
                    <w:rPr>
                      <w:rFonts w:ascii="Calibri" w:hAnsi="Calibri" w:cs="Mangal"/>
                      <w:i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Mangal"/>
                      <w:i/>
                      <w:color w:val="000000"/>
                      <w:sz w:val="22"/>
                      <w:szCs w:val="22"/>
                    </w:rPr>
                    <w:t xml:space="preserve">           </w:t>
                  </w:r>
                  <w:r w:rsidR="00E95CAF">
                    <w:rPr>
                      <w:rFonts w:ascii="Calibri" w:hAnsi="Calibri" w:cs="Mangal"/>
                      <w:i/>
                      <w:color w:val="000000"/>
                      <w:sz w:val="22"/>
                      <w:szCs w:val="22"/>
                    </w:rPr>
                    <w:t>Kaliska Spółdzielnia Mieszkaniowa Lokatorsko - Własnościowa</w:t>
                  </w:r>
                </w:p>
                <w:p w:rsidR="00583C06" w:rsidRDefault="00583C06" w:rsidP="00C616BD">
                  <w:pPr>
                    <w:rPr>
                      <w:rFonts w:ascii="Calibri" w:hAnsi="Calibri" w:cs="Mangal"/>
                      <w:i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Mangal"/>
                      <w:i/>
                      <w:color w:val="000000"/>
                      <w:sz w:val="22"/>
                      <w:szCs w:val="22"/>
                    </w:rPr>
                    <w:t xml:space="preserve">          </w:t>
                  </w:r>
                  <w:r w:rsidR="00E95CAF">
                    <w:rPr>
                      <w:rFonts w:ascii="Calibri" w:hAnsi="Calibri" w:cs="Mangal"/>
                      <w:i/>
                      <w:color w:val="000000"/>
                      <w:sz w:val="22"/>
                      <w:szCs w:val="22"/>
                    </w:rPr>
                    <w:t>62-800 Kalisz, ul. Górnośląska 69a</w:t>
                  </w:r>
                </w:p>
                <w:p w:rsidR="00E95CAF" w:rsidRDefault="00E95CAF" w:rsidP="00E95CAF">
                  <w:pPr>
                    <w:ind w:left="459"/>
                    <w:rPr>
                      <w:rFonts w:ascii="Calibri" w:hAnsi="Calibri" w:cs="Mangal"/>
                      <w:i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Mangal"/>
                      <w:i/>
                      <w:color w:val="000000"/>
                      <w:sz w:val="22"/>
                      <w:szCs w:val="22"/>
                    </w:rPr>
                    <w:t>którego reprezentuje pełnomocnik: Radca Prawny Jan Wa</w:t>
                  </w:r>
                  <w:r w:rsidR="00647D1B">
                    <w:rPr>
                      <w:rFonts w:ascii="Calibri" w:hAnsi="Calibri" w:cs="Mangal"/>
                      <w:i/>
                      <w:color w:val="000000"/>
                      <w:sz w:val="22"/>
                      <w:szCs w:val="22"/>
                    </w:rPr>
                    <w:t>w</w:t>
                  </w:r>
                  <w:r>
                    <w:rPr>
                      <w:rFonts w:ascii="Calibri" w:hAnsi="Calibri" w:cs="Mangal"/>
                      <w:i/>
                      <w:color w:val="000000"/>
                      <w:sz w:val="22"/>
                      <w:szCs w:val="22"/>
                    </w:rPr>
                    <w:t xml:space="preserve">rzyniak </w:t>
                  </w:r>
                </w:p>
                <w:p w:rsidR="00E95CAF" w:rsidRPr="00190E63" w:rsidRDefault="00E95CAF" w:rsidP="00E95CAF">
                  <w:pPr>
                    <w:ind w:left="459"/>
                    <w:rPr>
                      <w:rFonts w:ascii="Calibri" w:hAnsi="Calibri" w:cs="Mangal"/>
                      <w:i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Mangal"/>
                      <w:i/>
                      <w:color w:val="000000"/>
                      <w:sz w:val="22"/>
                      <w:szCs w:val="22"/>
                    </w:rPr>
                    <w:t>62-800 Kalisz, ul. Górnośląska 69a</w:t>
                  </w:r>
                </w:p>
                <w:p w:rsidR="00A24CDF" w:rsidRPr="00190E63" w:rsidRDefault="00A24CDF" w:rsidP="008B3F17">
                  <w:pPr>
                    <w:rPr>
                      <w:rFonts w:ascii="Calibri" w:hAnsi="Calibri" w:cs="Mangal"/>
                      <w:i/>
                      <w:color w:val="000000"/>
                      <w:sz w:val="22"/>
                      <w:szCs w:val="22"/>
                    </w:rPr>
                  </w:pPr>
                  <w:r w:rsidRPr="00190E63">
                    <w:rPr>
                      <w:rFonts w:ascii="Calibri" w:hAnsi="Calibri" w:cs="Mangal"/>
                      <w:i/>
                      <w:color w:val="000000"/>
                      <w:sz w:val="22"/>
                      <w:szCs w:val="22"/>
                    </w:rPr>
                    <w:t>PRZECIWKO:</w:t>
                  </w:r>
                </w:p>
                <w:p w:rsidR="00583C06" w:rsidRDefault="00E95CAF" w:rsidP="009702C7">
                  <w:pPr>
                    <w:ind w:firstLine="612"/>
                    <w:rPr>
                      <w:rFonts w:ascii="Calibri" w:hAnsi="Calibri" w:cs="Mangal"/>
                      <w:i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Mangal"/>
                      <w:i/>
                      <w:color w:val="000000"/>
                      <w:sz w:val="22"/>
                      <w:szCs w:val="22"/>
                    </w:rPr>
                    <w:t xml:space="preserve">Maciej </w:t>
                  </w:r>
                  <w:r w:rsidR="00B06AA1">
                    <w:rPr>
                      <w:rFonts w:ascii="Calibri" w:hAnsi="Calibri" w:cs="Mangal"/>
                      <w:i/>
                      <w:color w:val="000000"/>
                      <w:sz w:val="22"/>
                      <w:szCs w:val="22"/>
                    </w:rPr>
                    <w:t>M</w:t>
                  </w:r>
                  <w:r>
                    <w:rPr>
                      <w:rFonts w:ascii="Calibri" w:hAnsi="Calibri" w:cs="Mangal"/>
                      <w:i/>
                      <w:color w:val="000000"/>
                      <w:sz w:val="22"/>
                      <w:szCs w:val="22"/>
                    </w:rPr>
                    <w:t xml:space="preserve">arek Mrowca </w:t>
                  </w:r>
                </w:p>
                <w:p w:rsidR="00583C06" w:rsidRPr="009702C7" w:rsidRDefault="00583C06" w:rsidP="00E95CAF">
                  <w:pPr>
                    <w:ind w:firstLine="612"/>
                    <w:rPr>
                      <w:rFonts w:ascii="Calibri" w:hAnsi="Calibri" w:cs="Mangal"/>
                      <w:i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Mangal"/>
                      <w:i/>
                      <w:color w:val="000000"/>
                      <w:sz w:val="22"/>
                      <w:szCs w:val="22"/>
                    </w:rPr>
                    <w:t xml:space="preserve">62-800 Kalisz, ul. Podmiejska </w:t>
                  </w:r>
                  <w:r w:rsidR="00E95CAF">
                    <w:rPr>
                      <w:rFonts w:ascii="Calibri" w:hAnsi="Calibri" w:cs="Mangal"/>
                      <w:i/>
                      <w:color w:val="000000"/>
                      <w:sz w:val="22"/>
                      <w:szCs w:val="22"/>
                    </w:rPr>
                    <w:t>17/77</w:t>
                  </w:r>
                </w:p>
              </w:tc>
            </w:tr>
          </w:tbl>
          <w:p w:rsidR="00A24CDF" w:rsidRDefault="00A24CDF" w:rsidP="00BF3F6D">
            <w:pPr>
              <w:spacing w:line="360" w:lineRule="auto"/>
              <w:jc w:val="center"/>
              <w:rPr>
                <w:rFonts w:ascii="Calibri" w:hAnsi="Calibri" w:cs="Mangal"/>
                <w:b/>
                <w:color w:val="000000"/>
                <w:sz w:val="28"/>
                <w:szCs w:val="28"/>
              </w:rPr>
            </w:pPr>
          </w:p>
        </w:tc>
      </w:tr>
      <w:tr w:rsidR="00A24CDF" w:rsidRPr="00834D4C">
        <w:tc>
          <w:tcPr>
            <w:tcW w:w="9184" w:type="dxa"/>
            <w:shd w:val="clear" w:color="auto" w:fill="auto"/>
          </w:tcPr>
          <w:p w:rsidR="00A72376" w:rsidRPr="00190E63" w:rsidRDefault="00A72376" w:rsidP="008B3F17">
            <w:pPr>
              <w:rPr>
                <w:rFonts w:ascii="Calibri" w:hAnsi="Calibri" w:cs="Mangal"/>
                <w:b/>
                <w:i/>
                <w:color w:val="000000"/>
                <w:sz w:val="22"/>
                <w:szCs w:val="22"/>
              </w:rPr>
            </w:pPr>
          </w:p>
        </w:tc>
      </w:tr>
      <w:tr w:rsidR="00A24CDF" w:rsidRPr="00834D4C">
        <w:tc>
          <w:tcPr>
            <w:tcW w:w="9184" w:type="dxa"/>
            <w:shd w:val="clear" w:color="auto" w:fill="808080"/>
          </w:tcPr>
          <w:p w:rsidR="00A24CDF" w:rsidRPr="00834D4C" w:rsidRDefault="00FA44EA" w:rsidP="00A24CDF">
            <w:pPr>
              <w:jc w:val="center"/>
              <w:rPr>
                <w:rFonts w:ascii="Calibri" w:hAnsi="Calibri" w:cs="Mangal"/>
                <w:b/>
                <w:color w:val="000000"/>
              </w:rPr>
            </w:pPr>
            <w:r w:rsidRPr="00FA44EA">
              <w:rPr>
                <w:rFonts w:ascii="Calibri" w:hAnsi="Calibri" w:cs="Mangal"/>
                <w:b/>
                <w:color w:val="000000"/>
                <w:position w:val="-10"/>
              </w:rPr>
              <w:object w:dxaOrig="1440" w:dyaOrig="340">
                <v:shape id="_x0000_i1025" type="#_x0000_t75" style="width:1in;height:16.7pt" o:ole="">
                  <v:imagedata r:id="rId8" o:title=""/>
                </v:shape>
                <o:OLEObject Type="Embed" ProgID="Equation.3" ShapeID="_x0000_i1025" DrawAspect="Content" ObjectID="_1540869817" r:id="rId9"/>
              </w:object>
            </w:r>
            <w:r w:rsidR="00A24CDF">
              <w:rPr>
                <w:rFonts w:ascii="Calibri" w:hAnsi="Calibri" w:cs="Mangal"/>
                <w:b/>
                <w:color w:val="000000"/>
              </w:rPr>
              <w:t>WARTOŚĆ RYNKOWA SPÓŁDZIELCZEGO WŁASNO</w:t>
            </w:r>
            <w:r w:rsidR="00CA3877">
              <w:rPr>
                <w:rFonts w:ascii="Calibri" w:hAnsi="Calibri" w:cs="Mangal"/>
                <w:b/>
                <w:color w:val="000000"/>
              </w:rPr>
              <w:t>Ś</w:t>
            </w:r>
            <w:r w:rsidR="00A24CDF">
              <w:rPr>
                <w:rFonts w:ascii="Calibri" w:hAnsi="Calibri" w:cs="Mangal"/>
                <w:b/>
                <w:color w:val="000000"/>
              </w:rPr>
              <w:t>CIOWEGO PRAWA DO LOKALU</w:t>
            </w:r>
            <w:r w:rsidR="00CA3877">
              <w:rPr>
                <w:rFonts w:ascii="Calibri" w:hAnsi="Calibri" w:cs="Mangal"/>
                <w:b/>
                <w:color w:val="000000"/>
              </w:rPr>
              <w:t xml:space="preserve"> WYNOSI</w:t>
            </w:r>
            <w:r w:rsidR="00A24CDF">
              <w:rPr>
                <w:rFonts w:ascii="Calibri" w:hAnsi="Calibri" w:cs="Mangal"/>
                <w:b/>
                <w:color w:val="000000"/>
              </w:rPr>
              <w:t>:</w:t>
            </w:r>
          </w:p>
        </w:tc>
      </w:tr>
      <w:tr w:rsidR="00A24CDF" w:rsidRPr="00834D4C">
        <w:tc>
          <w:tcPr>
            <w:tcW w:w="9184" w:type="dxa"/>
            <w:shd w:val="clear" w:color="auto" w:fill="E0E0E0"/>
          </w:tcPr>
          <w:p w:rsidR="00A24CDF" w:rsidRPr="00355C98" w:rsidRDefault="00583C06" w:rsidP="008B3F17">
            <w:pPr>
              <w:jc w:val="center"/>
              <w:rPr>
                <w:rFonts w:ascii="Calibri" w:hAnsi="Calibri" w:cs="Mangal"/>
                <w:b/>
                <w:color w:val="000000" w:themeColor="text1"/>
              </w:rPr>
            </w:pPr>
            <w:r w:rsidRPr="00355C98">
              <w:rPr>
                <w:rFonts w:ascii="Calibri" w:hAnsi="Calibri" w:cs="Mangal"/>
                <w:b/>
                <w:color w:val="000000" w:themeColor="text1"/>
              </w:rPr>
              <w:t>9</w:t>
            </w:r>
            <w:r w:rsidR="00355C98" w:rsidRPr="00355C98">
              <w:rPr>
                <w:rFonts w:ascii="Calibri" w:hAnsi="Calibri" w:cs="Mangal"/>
                <w:b/>
                <w:color w:val="000000" w:themeColor="text1"/>
              </w:rPr>
              <w:t>2</w:t>
            </w:r>
            <w:r w:rsidR="009702C7" w:rsidRPr="00355C98">
              <w:rPr>
                <w:rFonts w:ascii="Calibri" w:hAnsi="Calibri" w:cs="Mangal"/>
                <w:b/>
                <w:color w:val="000000" w:themeColor="text1"/>
              </w:rPr>
              <w:t xml:space="preserve"> </w:t>
            </w:r>
            <w:r w:rsidR="00A24CDF" w:rsidRPr="00355C98">
              <w:rPr>
                <w:rFonts w:ascii="Calibri" w:hAnsi="Calibri" w:cs="Mangal"/>
                <w:b/>
                <w:color w:val="000000" w:themeColor="text1"/>
              </w:rPr>
              <w:t xml:space="preserve">000,00 zł </w:t>
            </w:r>
          </w:p>
          <w:p w:rsidR="00A24CDF" w:rsidRPr="00355C98" w:rsidRDefault="00A24CDF" w:rsidP="00355C98">
            <w:pPr>
              <w:jc w:val="center"/>
              <w:rPr>
                <w:rFonts w:ascii="Calibri" w:hAnsi="Calibri" w:cs="Mangal"/>
                <w:color w:val="000000" w:themeColor="text1"/>
              </w:rPr>
            </w:pPr>
            <w:r w:rsidRPr="00355C98">
              <w:rPr>
                <w:rFonts w:ascii="Calibri" w:hAnsi="Calibri" w:cs="Mangal"/>
                <w:b/>
                <w:color w:val="000000" w:themeColor="text1"/>
              </w:rPr>
              <w:t xml:space="preserve">słownie: </w:t>
            </w:r>
            <w:r w:rsidR="00583C06" w:rsidRPr="00355C98">
              <w:rPr>
                <w:rFonts w:ascii="Calibri" w:hAnsi="Calibri" w:cs="Mangal"/>
                <w:b/>
                <w:color w:val="000000" w:themeColor="text1"/>
              </w:rPr>
              <w:t xml:space="preserve">dziewięćdziesiąt </w:t>
            </w:r>
            <w:r w:rsidR="00355C98" w:rsidRPr="00355C98">
              <w:rPr>
                <w:rFonts w:ascii="Calibri" w:hAnsi="Calibri" w:cs="Mangal"/>
                <w:b/>
                <w:color w:val="000000" w:themeColor="text1"/>
              </w:rPr>
              <w:t>dwa</w:t>
            </w:r>
            <w:r w:rsidR="009702C7" w:rsidRPr="00355C98">
              <w:rPr>
                <w:rFonts w:ascii="Calibri" w:hAnsi="Calibri" w:cs="Mangal"/>
                <w:b/>
                <w:color w:val="000000" w:themeColor="text1"/>
              </w:rPr>
              <w:t xml:space="preserve"> </w:t>
            </w:r>
            <w:r w:rsidR="000E739F" w:rsidRPr="00355C98">
              <w:rPr>
                <w:rFonts w:ascii="Calibri" w:hAnsi="Calibri" w:cs="Mangal"/>
                <w:b/>
                <w:color w:val="000000" w:themeColor="text1"/>
              </w:rPr>
              <w:t>tysi</w:t>
            </w:r>
            <w:r w:rsidR="00355C98" w:rsidRPr="00355C98">
              <w:rPr>
                <w:rFonts w:ascii="Calibri" w:hAnsi="Calibri" w:cs="Mangal"/>
                <w:b/>
                <w:color w:val="000000" w:themeColor="text1"/>
              </w:rPr>
              <w:t>ące</w:t>
            </w:r>
            <w:r w:rsidRPr="00355C98">
              <w:rPr>
                <w:rFonts w:ascii="Calibri" w:hAnsi="Calibri" w:cs="Mangal"/>
                <w:b/>
                <w:color w:val="000000" w:themeColor="text1"/>
              </w:rPr>
              <w:t xml:space="preserve"> złotych</w:t>
            </w:r>
          </w:p>
        </w:tc>
      </w:tr>
      <w:tr w:rsidR="00A24CDF" w:rsidRPr="00834D4C">
        <w:tc>
          <w:tcPr>
            <w:tcW w:w="9184" w:type="dxa"/>
            <w:shd w:val="clear" w:color="auto" w:fill="auto"/>
          </w:tcPr>
          <w:p w:rsidR="00A24CDF" w:rsidRPr="00355C98" w:rsidRDefault="00A24CDF" w:rsidP="008B3F17">
            <w:pPr>
              <w:jc w:val="center"/>
              <w:rPr>
                <w:rFonts w:ascii="Calibri" w:hAnsi="Calibri" w:cs="Mangal"/>
                <w:b/>
                <w:color w:val="000000" w:themeColor="text1"/>
              </w:rPr>
            </w:pPr>
          </w:p>
        </w:tc>
      </w:tr>
      <w:tr w:rsidR="00A24CDF" w:rsidRPr="00834D4C">
        <w:tc>
          <w:tcPr>
            <w:tcW w:w="9184" w:type="dxa"/>
            <w:shd w:val="clear" w:color="auto" w:fill="auto"/>
          </w:tcPr>
          <w:p w:rsidR="00A24CDF" w:rsidRPr="00834D4C" w:rsidRDefault="00A24CDF" w:rsidP="008B3F17">
            <w:pPr>
              <w:rPr>
                <w:rFonts w:ascii="Calibri" w:hAnsi="Calibri" w:cs="Mangal"/>
                <w:b/>
                <w:color w:val="000000"/>
              </w:rPr>
            </w:pPr>
            <w:r w:rsidRPr="00834D4C">
              <w:rPr>
                <w:rFonts w:ascii="Calibri" w:hAnsi="Calibri" w:cs="Mangal"/>
                <w:b/>
                <w:color w:val="000000"/>
              </w:rPr>
              <w:t>DATA SPORZĄDZENIA:</w:t>
            </w:r>
          </w:p>
        </w:tc>
      </w:tr>
      <w:tr w:rsidR="00A24CDF" w:rsidRPr="00834D4C">
        <w:tc>
          <w:tcPr>
            <w:tcW w:w="9184" w:type="dxa"/>
            <w:shd w:val="clear" w:color="auto" w:fill="auto"/>
          </w:tcPr>
          <w:p w:rsidR="00A24CDF" w:rsidRPr="00834D4C" w:rsidRDefault="00E95CAF" w:rsidP="008B3F17">
            <w:pPr>
              <w:rPr>
                <w:rFonts w:ascii="Calibri" w:hAnsi="Calibri" w:cs="Mangal"/>
                <w:color w:val="000000"/>
              </w:rPr>
            </w:pPr>
            <w:r>
              <w:rPr>
                <w:rFonts w:ascii="Calibri" w:hAnsi="Calibri" w:cs="Mangal"/>
                <w:color w:val="000000"/>
              </w:rPr>
              <w:t>16 listopada 2016</w:t>
            </w:r>
            <w:r w:rsidR="00583C06">
              <w:rPr>
                <w:rFonts w:ascii="Calibri" w:hAnsi="Calibri" w:cs="Mangal"/>
                <w:color w:val="000000"/>
              </w:rPr>
              <w:t xml:space="preserve"> r.</w:t>
            </w:r>
          </w:p>
        </w:tc>
      </w:tr>
      <w:tr w:rsidR="00A24CDF" w:rsidRPr="00834D4C">
        <w:tc>
          <w:tcPr>
            <w:tcW w:w="9184" w:type="dxa"/>
            <w:shd w:val="clear" w:color="auto" w:fill="auto"/>
          </w:tcPr>
          <w:p w:rsidR="00A24CDF" w:rsidRDefault="00A24CDF" w:rsidP="008C62B5">
            <w:pPr>
              <w:jc w:val="center"/>
              <w:rPr>
                <w:rFonts w:ascii="Calibri" w:hAnsi="Calibri" w:cs="Mangal"/>
                <w:color w:val="000000"/>
              </w:rPr>
            </w:pPr>
          </w:p>
        </w:tc>
      </w:tr>
      <w:tr w:rsidR="00A24CDF" w:rsidRPr="00834D4C">
        <w:tc>
          <w:tcPr>
            <w:tcW w:w="9184" w:type="dxa"/>
            <w:shd w:val="clear" w:color="auto" w:fill="auto"/>
          </w:tcPr>
          <w:p w:rsidR="00A24CDF" w:rsidRPr="00834D4C" w:rsidRDefault="00A24CDF" w:rsidP="00A24CDF">
            <w:pPr>
              <w:rPr>
                <w:rFonts w:ascii="Calibri" w:hAnsi="Calibri" w:cs="Mangal"/>
                <w:b/>
                <w:color w:val="000000"/>
              </w:rPr>
            </w:pPr>
            <w:r w:rsidRPr="00834D4C">
              <w:rPr>
                <w:rFonts w:ascii="Calibri" w:hAnsi="Calibri" w:cs="Mangal"/>
                <w:b/>
                <w:color w:val="000000"/>
              </w:rPr>
              <w:t>OPERAT WYKONAŁ:</w:t>
            </w:r>
          </w:p>
        </w:tc>
      </w:tr>
      <w:tr w:rsidR="00A24CDF" w:rsidRPr="00834D4C">
        <w:tc>
          <w:tcPr>
            <w:tcW w:w="9184" w:type="dxa"/>
            <w:shd w:val="clear" w:color="auto" w:fill="auto"/>
          </w:tcPr>
          <w:p w:rsidR="00A24CDF" w:rsidRPr="00834D4C" w:rsidRDefault="00A24CDF" w:rsidP="00A24CDF">
            <w:pPr>
              <w:rPr>
                <w:rFonts w:ascii="Calibri" w:hAnsi="Calibri" w:cs="Mangal"/>
                <w:color w:val="000000"/>
              </w:rPr>
            </w:pPr>
            <w:r w:rsidRPr="00834D4C">
              <w:rPr>
                <w:rFonts w:ascii="Calibri" w:hAnsi="Calibri" w:cs="Mangal"/>
                <w:color w:val="000000"/>
              </w:rPr>
              <w:t xml:space="preserve">Rzeczoznawca Majątkowy </w:t>
            </w:r>
            <w:r>
              <w:rPr>
                <w:rFonts w:ascii="Calibri" w:hAnsi="Calibri" w:cs="Mangal"/>
                <w:color w:val="000000"/>
              </w:rPr>
              <w:t xml:space="preserve">biegły sądowy </w:t>
            </w:r>
            <w:r w:rsidRPr="00834D4C">
              <w:rPr>
                <w:rFonts w:ascii="Calibri" w:hAnsi="Calibri" w:cs="Mangal"/>
                <w:color w:val="000000"/>
              </w:rPr>
              <w:t xml:space="preserve">Ewa Jung – nr uprawnień 5026 </w:t>
            </w:r>
          </w:p>
        </w:tc>
      </w:tr>
      <w:tr w:rsidR="00A24CDF" w:rsidRPr="00834D4C">
        <w:tc>
          <w:tcPr>
            <w:tcW w:w="9184" w:type="dxa"/>
            <w:shd w:val="clear" w:color="auto" w:fill="auto"/>
          </w:tcPr>
          <w:p w:rsidR="00A24CDF" w:rsidRPr="00834D4C" w:rsidRDefault="00A24CDF" w:rsidP="008C62B5">
            <w:pPr>
              <w:jc w:val="center"/>
              <w:rPr>
                <w:rFonts w:ascii="Calibri" w:hAnsi="Calibri" w:cs="Mangal"/>
                <w:b/>
                <w:color w:val="000000"/>
                <w:sz w:val="12"/>
                <w:szCs w:val="12"/>
              </w:rPr>
            </w:pPr>
          </w:p>
        </w:tc>
      </w:tr>
    </w:tbl>
    <w:p w:rsidR="008D2F8A" w:rsidRDefault="008D2F8A" w:rsidP="008C62B5">
      <w:pPr>
        <w:jc w:val="center"/>
        <w:rPr>
          <w:rFonts w:ascii="Calibri" w:hAnsi="Calibri" w:cs="Mangal"/>
          <w:b/>
          <w:color w:val="000000"/>
          <w:spacing w:val="20"/>
          <w:sz w:val="28"/>
          <w:szCs w:val="28"/>
        </w:rPr>
      </w:pPr>
    </w:p>
    <w:p w:rsidR="00503B05" w:rsidRDefault="00503B05" w:rsidP="008C62B5">
      <w:pPr>
        <w:jc w:val="center"/>
        <w:rPr>
          <w:rFonts w:ascii="Calibri" w:hAnsi="Calibri" w:cs="Mangal"/>
          <w:b/>
          <w:color w:val="000000"/>
          <w:spacing w:val="20"/>
          <w:sz w:val="28"/>
          <w:szCs w:val="28"/>
        </w:rPr>
      </w:pPr>
    </w:p>
    <w:p w:rsidR="00E95CAF" w:rsidRDefault="00E95CAF" w:rsidP="008C62B5">
      <w:pPr>
        <w:jc w:val="center"/>
        <w:rPr>
          <w:rFonts w:ascii="Calibri" w:hAnsi="Calibri" w:cs="Mangal"/>
          <w:b/>
          <w:color w:val="000000"/>
          <w:spacing w:val="20"/>
          <w:sz w:val="28"/>
          <w:szCs w:val="28"/>
        </w:rPr>
      </w:pPr>
    </w:p>
    <w:p w:rsidR="00E95CAF" w:rsidRDefault="00E95CAF" w:rsidP="008C62B5">
      <w:pPr>
        <w:jc w:val="center"/>
        <w:rPr>
          <w:rFonts w:ascii="Calibri" w:hAnsi="Calibri" w:cs="Mangal"/>
          <w:b/>
          <w:color w:val="000000"/>
          <w:spacing w:val="20"/>
          <w:sz w:val="28"/>
          <w:szCs w:val="28"/>
        </w:rPr>
      </w:pPr>
    </w:p>
    <w:p w:rsidR="00242183" w:rsidRPr="00834D4C" w:rsidRDefault="000E1417" w:rsidP="008C62B5">
      <w:pPr>
        <w:jc w:val="center"/>
        <w:rPr>
          <w:rFonts w:ascii="Calibri" w:hAnsi="Calibri" w:cs="Mangal"/>
          <w:b/>
          <w:color w:val="000000"/>
          <w:spacing w:val="20"/>
          <w:sz w:val="28"/>
          <w:szCs w:val="28"/>
        </w:rPr>
      </w:pPr>
      <w:r w:rsidRPr="00834D4C">
        <w:rPr>
          <w:rFonts w:ascii="Calibri" w:hAnsi="Calibri" w:cs="Mangal"/>
          <w:b/>
          <w:color w:val="000000"/>
          <w:spacing w:val="20"/>
          <w:sz w:val="28"/>
          <w:szCs w:val="28"/>
        </w:rPr>
        <w:lastRenderedPageBreak/>
        <w:t>SPIS TREŚCI</w:t>
      </w:r>
    </w:p>
    <w:p w:rsidR="00B84C3E" w:rsidRPr="00834D4C" w:rsidRDefault="00B84C3E" w:rsidP="008C62B5">
      <w:pPr>
        <w:jc w:val="center"/>
        <w:rPr>
          <w:rFonts w:ascii="Calibri" w:hAnsi="Calibri" w:cs="Mangal"/>
          <w:b/>
          <w:color w:val="000000"/>
          <w:spacing w:val="20"/>
          <w:sz w:val="28"/>
          <w:szCs w:val="28"/>
        </w:rPr>
      </w:pPr>
    </w:p>
    <w:p w:rsidR="008C62B5" w:rsidRPr="00834D4C" w:rsidRDefault="008C62B5">
      <w:pPr>
        <w:rPr>
          <w:rFonts w:ascii="Calibri" w:hAnsi="Calibri" w:cs="Mangal"/>
          <w:color w:val="000000"/>
        </w:rPr>
      </w:pPr>
    </w:p>
    <w:p w:rsidR="003A6B08" w:rsidRPr="003A6B08" w:rsidRDefault="00344850" w:rsidP="003A6B08">
      <w:pPr>
        <w:pStyle w:val="Spistreci1"/>
        <w:rPr>
          <w:rFonts w:eastAsia="Times New Roman" w:cs="Times New Roman"/>
          <w:spacing w:val="0"/>
          <w:lang w:eastAsia="pl-PL"/>
        </w:rPr>
      </w:pPr>
      <w:r w:rsidRPr="00344850">
        <w:fldChar w:fldCharType="begin"/>
      </w:r>
      <w:r w:rsidR="00B84C3E" w:rsidRPr="003A6B08">
        <w:instrText xml:space="preserve"> TOC \o "1-3" \h \z \u </w:instrText>
      </w:r>
      <w:r w:rsidRPr="00344850">
        <w:fldChar w:fldCharType="separate"/>
      </w:r>
      <w:hyperlink w:anchor="_Toc275121747" w:history="1">
        <w:r w:rsidR="003A6B08" w:rsidRPr="003A6B08">
          <w:rPr>
            <w:rStyle w:val="Hipercze"/>
            <w:color w:val="auto"/>
          </w:rPr>
          <w:t>1. PRZEDMIOT I ZAKRES WYCENY</w:t>
        </w:r>
        <w:r w:rsidR="003A6B08" w:rsidRPr="003A6B08">
          <w:rPr>
            <w:webHidden/>
          </w:rPr>
          <w:tab/>
        </w:r>
        <w:r w:rsidRPr="003A6B08">
          <w:rPr>
            <w:webHidden/>
          </w:rPr>
          <w:fldChar w:fldCharType="begin"/>
        </w:r>
        <w:r w:rsidR="003A6B08" w:rsidRPr="003A6B08">
          <w:rPr>
            <w:webHidden/>
          </w:rPr>
          <w:instrText xml:space="preserve"> PAGEREF _Toc275121747 \h </w:instrText>
        </w:r>
        <w:r w:rsidRPr="003A6B08">
          <w:rPr>
            <w:webHidden/>
          </w:rPr>
        </w:r>
        <w:r w:rsidRPr="003A6B08">
          <w:rPr>
            <w:webHidden/>
          </w:rPr>
          <w:fldChar w:fldCharType="separate"/>
        </w:r>
        <w:r w:rsidR="005061E8">
          <w:rPr>
            <w:webHidden/>
          </w:rPr>
          <w:t>4</w:t>
        </w:r>
        <w:r w:rsidRPr="003A6B08">
          <w:rPr>
            <w:webHidden/>
          </w:rPr>
          <w:fldChar w:fldCharType="end"/>
        </w:r>
      </w:hyperlink>
    </w:p>
    <w:p w:rsidR="003A6B08" w:rsidRPr="003A6B08" w:rsidRDefault="00344850" w:rsidP="003A6B08">
      <w:pPr>
        <w:pStyle w:val="Spistreci2"/>
        <w:tabs>
          <w:tab w:val="right" w:leader="dot" w:pos="9060"/>
        </w:tabs>
        <w:spacing w:line="360" w:lineRule="auto"/>
        <w:rPr>
          <w:rFonts w:ascii="Calibri" w:eastAsia="Times New Roman" w:hAnsi="Calibri"/>
          <w:noProof/>
          <w:color w:val="auto"/>
          <w:lang w:eastAsia="pl-PL"/>
        </w:rPr>
      </w:pPr>
      <w:hyperlink w:anchor="_Toc275121748" w:history="1">
        <w:r w:rsidR="003A6B08" w:rsidRPr="003A6B08">
          <w:rPr>
            <w:rStyle w:val="Hipercze"/>
            <w:rFonts w:ascii="Calibri" w:hAnsi="Calibri" w:cs="Mangal"/>
            <w:noProof/>
            <w:color w:val="auto"/>
            <w:spacing w:val="20"/>
          </w:rPr>
          <w:t>1.1. Przedmiot  wyceny.</w:t>
        </w:r>
        <w:r w:rsidR="003A6B08" w:rsidRPr="003A6B08">
          <w:rPr>
            <w:rFonts w:ascii="Calibri" w:hAnsi="Calibri"/>
            <w:noProof/>
            <w:webHidden/>
            <w:color w:val="auto"/>
          </w:rPr>
          <w:tab/>
        </w:r>
        <w:r w:rsidRPr="003A6B08">
          <w:rPr>
            <w:rFonts w:ascii="Calibri" w:hAnsi="Calibri"/>
            <w:noProof/>
            <w:webHidden/>
            <w:color w:val="auto"/>
          </w:rPr>
          <w:fldChar w:fldCharType="begin"/>
        </w:r>
        <w:r w:rsidR="003A6B08" w:rsidRPr="003A6B08">
          <w:rPr>
            <w:rFonts w:ascii="Calibri" w:hAnsi="Calibri"/>
            <w:noProof/>
            <w:webHidden/>
            <w:color w:val="auto"/>
          </w:rPr>
          <w:instrText xml:space="preserve"> PAGEREF _Toc275121748 \h </w:instrText>
        </w:r>
        <w:r w:rsidRPr="003A6B08">
          <w:rPr>
            <w:rFonts w:ascii="Calibri" w:hAnsi="Calibri"/>
            <w:noProof/>
            <w:webHidden/>
            <w:color w:val="auto"/>
          </w:rPr>
        </w:r>
        <w:r w:rsidRPr="003A6B08">
          <w:rPr>
            <w:rFonts w:ascii="Calibri" w:hAnsi="Calibri"/>
            <w:noProof/>
            <w:webHidden/>
            <w:color w:val="auto"/>
          </w:rPr>
          <w:fldChar w:fldCharType="separate"/>
        </w:r>
        <w:r w:rsidR="005061E8">
          <w:rPr>
            <w:rFonts w:ascii="Calibri" w:hAnsi="Calibri"/>
            <w:noProof/>
            <w:webHidden/>
            <w:color w:val="auto"/>
          </w:rPr>
          <w:t>4</w:t>
        </w:r>
        <w:r w:rsidRPr="003A6B08">
          <w:rPr>
            <w:rFonts w:ascii="Calibri" w:hAnsi="Calibri"/>
            <w:noProof/>
            <w:webHidden/>
            <w:color w:val="auto"/>
          </w:rPr>
          <w:fldChar w:fldCharType="end"/>
        </w:r>
      </w:hyperlink>
    </w:p>
    <w:p w:rsidR="003A6B08" w:rsidRPr="003A6B08" w:rsidRDefault="00344850" w:rsidP="003A6B08">
      <w:pPr>
        <w:pStyle w:val="Spistreci2"/>
        <w:tabs>
          <w:tab w:val="right" w:leader="dot" w:pos="9060"/>
        </w:tabs>
        <w:spacing w:line="360" w:lineRule="auto"/>
        <w:rPr>
          <w:rFonts w:ascii="Calibri" w:eastAsia="Times New Roman" w:hAnsi="Calibri"/>
          <w:noProof/>
          <w:color w:val="auto"/>
          <w:lang w:eastAsia="pl-PL"/>
        </w:rPr>
      </w:pPr>
      <w:hyperlink w:anchor="_Toc275121749" w:history="1">
        <w:r w:rsidR="003A6B08" w:rsidRPr="003A6B08">
          <w:rPr>
            <w:rStyle w:val="Hipercze"/>
            <w:rFonts w:ascii="Calibri" w:hAnsi="Calibri" w:cs="Mangal"/>
            <w:noProof/>
            <w:color w:val="auto"/>
          </w:rPr>
          <w:t>1.2. Zakres   wyceny.</w:t>
        </w:r>
        <w:r w:rsidR="003A6B08" w:rsidRPr="003A6B08">
          <w:rPr>
            <w:rFonts w:ascii="Calibri" w:hAnsi="Calibri"/>
            <w:noProof/>
            <w:webHidden/>
            <w:color w:val="auto"/>
          </w:rPr>
          <w:tab/>
        </w:r>
        <w:r w:rsidRPr="003A6B08">
          <w:rPr>
            <w:rFonts w:ascii="Calibri" w:hAnsi="Calibri"/>
            <w:noProof/>
            <w:webHidden/>
            <w:color w:val="auto"/>
          </w:rPr>
          <w:fldChar w:fldCharType="begin"/>
        </w:r>
        <w:r w:rsidR="003A6B08" w:rsidRPr="003A6B08">
          <w:rPr>
            <w:rFonts w:ascii="Calibri" w:hAnsi="Calibri"/>
            <w:noProof/>
            <w:webHidden/>
            <w:color w:val="auto"/>
          </w:rPr>
          <w:instrText xml:space="preserve"> PAGEREF _Toc275121749 \h </w:instrText>
        </w:r>
        <w:r w:rsidRPr="003A6B08">
          <w:rPr>
            <w:rFonts w:ascii="Calibri" w:hAnsi="Calibri"/>
            <w:noProof/>
            <w:webHidden/>
            <w:color w:val="auto"/>
          </w:rPr>
        </w:r>
        <w:r w:rsidRPr="003A6B08">
          <w:rPr>
            <w:rFonts w:ascii="Calibri" w:hAnsi="Calibri"/>
            <w:noProof/>
            <w:webHidden/>
            <w:color w:val="auto"/>
          </w:rPr>
          <w:fldChar w:fldCharType="separate"/>
        </w:r>
        <w:r w:rsidR="005061E8">
          <w:rPr>
            <w:rFonts w:ascii="Calibri" w:hAnsi="Calibri"/>
            <w:noProof/>
            <w:webHidden/>
            <w:color w:val="auto"/>
          </w:rPr>
          <w:t>4</w:t>
        </w:r>
        <w:r w:rsidRPr="003A6B08">
          <w:rPr>
            <w:rFonts w:ascii="Calibri" w:hAnsi="Calibri"/>
            <w:noProof/>
            <w:webHidden/>
            <w:color w:val="auto"/>
          </w:rPr>
          <w:fldChar w:fldCharType="end"/>
        </w:r>
      </w:hyperlink>
    </w:p>
    <w:p w:rsidR="003A6B08" w:rsidRPr="003A6B08" w:rsidRDefault="00344850" w:rsidP="003A6B08">
      <w:pPr>
        <w:pStyle w:val="Spistreci1"/>
        <w:rPr>
          <w:rFonts w:eastAsia="Times New Roman" w:cs="Times New Roman"/>
          <w:spacing w:val="0"/>
          <w:lang w:eastAsia="pl-PL"/>
        </w:rPr>
      </w:pPr>
      <w:hyperlink w:anchor="_Toc275121750" w:history="1">
        <w:r w:rsidR="003A6B08" w:rsidRPr="003A6B08">
          <w:rPr>
            <w:rStyle w:val="Hipercze"/>
            <w:color w:val="auto"/>
          </w:rPr>
          <w:t>2. CEL WYCENY</w:t>
        </w:r>
        <w:r w:rsidR="003A6B08" w:rsidRPr="003A6B08">
          <w:rPr>
            <w:webHidden/>
          </w:rPr>
          <w:tab/>
        </w:r>
        <w:r w:rsidRPr="003A6B08">
          <w:rPr>
            <w:webHidden/>
          </w:rPr>
          <w:fldChar w:fldCharType="begin"/>
        </w:r>
        <w:r w:rsidR="003A6B08" w:rsidRPr="003A6B08">
          <w:rPr>
            <w:webHidden/>
          </w:rPr>
          <w:instrText xml:space="preserve"> PAGEREF _Toc275121750 \h </w:instrText>
        </w:r>
        <w:r w:rsidRPr="003A6B08">
          <w:rPr>
            <w:webHidden/>
          </w:rPr>
        </w:r>
        <w:r w:rsidRPr="003A6B08">
          <w:rPr>
            <w:webHidden/>
          </w:rPr>
          <w:fldChar w:fldCharType="separate"/>
        </w:r>
        <w:r w:rsidR="005061E8">
          <w:rPr>
            <w:webHidden/>
          </w:rPr>
          <w:t>4</w:t>
        </w:r>
        <w:r w:rsidRPr="003A6B08">
          <w:rPr>
            <w:webHidden/>
          </w:rPr>
          <w:fldChar w:fldCharType="end"/>
        </w:r>
      </w:hyperlink>
    </w:p>
    <w:p w:rsidR="003A6B08" w:rsidRPr="003A6B08" w:rsidRDefault="00344850" w:rsidP="003A6B08">
      <w:pPr>
        <w:pStyle w:val="Spistreci1"/>
        <w:rPr>
          <w:rFonts w:eastAsia="Times New Roman" w:cs="Times New Roman"/>
          <w:spacing w:val="0"/>
          <w:lang w:eastAsia="pl-PL"/>
        </w:rPr>
      </w:pPr>
      <w:hyperlink w:anchor="_Toc275121751" w:history="1">
        <w:r w:rsidR="003A6B08" w:rsidRPr="003A6B08">
          <w:rPr>
            <w:rStyle w:val="Hipercze"/>
            <w:color w:val="auto"/>
          </w:rPr>
          <w:t>3. PODSTAWY FORMALNE, PRAWNE I MERYTORYCZNE OPERATU SZACUNKOWEGO</w:t>
        </w:r>
        <w:r w:rsidR="003A6B08" w:rsidRPr="003A6B08">
          <w:rPr>
            <w:webHidden/>
          </w:rPr>
          <w:tab/>
        </w:r>
        <w:r w:rsidRPr="003A6B08">
          <w:rPr>
            <w:webHidden/>
          </w:rPr>
          <w:fldChar w:fldCharType="begin"/>
        </w:r>
        <w:r w:rsidR="003A6B08" w:rsidRPr="003A6B08">
          <w:rPr>
            <w:webHidden/>
          </w:rPr>
          <w:instrText xml:space="preserve"> PAGEREF _Toc275121751 \h </w:instrText>
        </w:r>
        <w:r w:rsidRPr="003A6B08">
          <w:rPr>
            <w:webHidden/>
          </w:rPr>
        </w:r>
        <w:r w:rsidRPr="003A6B08">
          <w:rPr>
            <w:webHidden/>
          </w:rPr>
          <w:fldChar w:fldCharType="separate"/>
        </w:r>
        <w:r w:rsidR="005061E8">
          <w:rPr>
            <w:webHidden/>
          </w:rPr>
          <w:t>4</w:t>
        </w:r>
        <w:r w:rsidRPr="003A6B08">
          <w:rPr>
            <w:webHidden/>
          </w:rPr>
          <w:fldChar w:fldCharType="end"/>
        </w:r>
      </w:hyperlink>
    </w:p>
    <w:p w:rsidR="003A6B08" w:rsidRPr="003A6B08" w:rsidRDefault="00344850" w:rsidP="003A6B08">
      <w:pPr>
        <w:pStyle w:val="Spistreci2"/>
        <w:tabs>
          <w:tab w:val="right" w:leader="dot" w:pos="9060"/>
        </w:tabs>
        <w:spacing w:line="360" w:lineRule="auto"/>
        <w:rPr>
          <w:rFonts w:ascii="Calibri" w:eastAsia="Times New Roman" w:hAnsi="Calibri"/>
          <w:noProof/>
          <w:color w:val="auto"/>
          <w:lang w:eastAsia="pl-PL"/>
        </w:rPr>
      </w:pPr>
      <w:hyperlink w:anchor="_Toc275121752" w:history="1">
        <w:r w:rsidR="003A6B08" w:rsidRPr="003A6B08">
          <w:rPr>
            <w:rStyle w:val="Hipercze"/>
            <w:rFonts w:ascii="Calibri" w:hAnsi="Calibri" w:cs="Mangal"/>
            <w:noProof/>
            <w:color w:val="auto"/>
            <w:spacing w:val="20"/>
          </w:rPr>
          <w:t>3.1. Podstawy formalne wyceny</w:t>
        </w:r>
        <w:r w:rsidR="003A6B08" w:rsidRPr="003A6B08">
          <w:rPr>
            <w:rFonts w:ascii="Calibri" w:hAnsi="Calibri"/>
            <w:noProof/>
            <w:webHidden/>
            <w:color w:val="auto"/>
          </w:rPr>
          <w:tab/>
        </w:r>
        <w:r w:rsidRPr="003A6B08">
          <w:rPr>
            <w:rFonts w:ascii="Calibri" w:hAnsi="Calibri"/>
            <w:noProof/>
            <w:webHidden/>
            <w:color w:val="auto"/>
          </w:rPr>
          <w:fldChar w:fldCharType="begin"/>
        </w:r>
        <w:r w:rsidR="003A6B08" w:rsidRPr="003A6B08">
          <w:rPr>
            <w:rFonts w:ascii="Calibri" w:hAnsi="Calibri"/>
            <w:noProof/>
            <w:webHidden/>
            <w:color w:val="auto"/>
          </w:rPr>
          <w:instrText xml:space="preserve"> PAGEREF _Toc275121752 \h </w:instrText>
        </w:r>
        <w:r w:rsidRPr="003A6B08">
          <w:rPr>
            <w:rFonts w:ascii="Calibri" w:hAnsi="Calibri"/>
            <w:noProof/>
            <w:webHidden/>
            <w:color w:val="auto"/>
          </w:rPr>
        </w:r>
        <w:r w:rsidRPr="003A6B08">
          <w:rPr>
            <w:rFonts w:ascii="Calibri" w:hAnsi="Calibri"/>
            <w:noProof/>
            <w:webHidden/>
            <w:color w:val="auto"/>
          </w:rPr>
          <w:fldChar w:fldCharType="separate"/>
        </w:r>
        <w:r w:rsidR="005061E8">
          <w:rPr>
            <w:rFonts w:ascii="Calibri" w:hAnsi="Calibri"/>
            <w:noProof/>
            <w:webHidden/>
            <w:color w:val="auto"/>
          </w:rPr>
          <w:t>4</w:t>
        </w:r>
        <w:r w:rsidRPr="003A6B08">
          <w:rPr>
            <w:rFonts w:ascii="Calibri" w:hAnsi="Calibri"/>
            <w:noProof/>
            <w:webHidden/>
            <w:color w:val="auto"/>
          </w:rPr>
          <w:fldChar w:fldCharType="end"/>
        </w:r>
      </w:hyperlink>
    </w:p>
    <w:p w:rsidR="003A6B08" w:rsidRPr="003A6B08" w:rsidRDefault="00344850" w:rsidP="003A6B08">
      <w:pPr>
        <w:pStyle w:val="Spistreci2"/>
        <w:tabs>
          <w:tab w:val="right" w:leader="dot" w:pos="9060"/>
        </w:tabs>
        <w:spacing w:line="360" w:lineRule="auto"/>
        <w:rPr>
          <w:rFonts w:ascii="Calibri" w:eastAsia="Times New Roman" w:hAnsi="Calibri"/>
          <w:noProof/>
          <w:color w:val="auto"/>
          <w:lang w:eastAsia="pl-PL"/>
        </w:rPr>
      </w:pPr>
      <w:hyperlink w:anchor="_Toc275121753" w:history="1">
        <w:r w:rsidR="003A6B08" w:rsidRPr="003A6B08">
          <w:rPr>
            <w:rStyle w:val="Hipercze"/>
            <w:rFonts w:ascii="Calibri" w:hAnsi="Calibri" w:cs="Mangal"/>
            <w:noProof/>
            <w:color w:val="auto"/>
            <w:spacing w:val="20"/>
          </w:rPr>
          <w:t>3.2. Podstawy prawne i merytoryczne</w:t>
        </w:r>
        <w:r w:rsidR="003A6B08" w:rsidRPr="003A6B08">
          <w:rPr>
            <w:rFonts w:ascii="Calibri" w:hAnsi="Calibri"/>
            <w:noProof/>
            <w:webHidden/>
            <w:color w:val="auto"/>
          </w:rPr>
          <w:tab/>
        </w:r>
        <w:r w:rsidRPr="003A6B08">
          <w:rPr>
            <w:rFonts w:ascii="Calibri" w:hAnsi="Calibri"/>
            <w:noProof/>
            <w:webHidden/>
            <w:color w:val="auto"/>
          </w:rPr>
          <w:fldChar w:fldCharType="begin"/>
        </w:r>
        <w:r w:rsidR="003A6B08" w:rsidRPr="003A6B08">
          <w:rPr>
            <w:rFonts w:ascii="Calibri" w:hAnsi="Calibri"/>
            <w:noProof/>
            <w:webHidden/>
            <w:color w:val="auto"/>
          </w:rPr>
          <w:instrText xml:space="preserve"> PAGEREF _Toc275121753 \h </w:instrText>
        </w:r>
        <w:r w:rsidRPr="003A6B08">
          <w:rPr>
            <w:rFonts w:ascii="Calibri" w:hAnsi="Calibri"/>
            <w:noProof/>
            <w:webHidden/>
            <w:color w:val="auto"/>
          </w:rPr>
        </w:r>
        <w:r w:rsidRPr="003A6B08">
          <w:rPr>
            <w:rFonts w:ascii="Calibri" w:hAnsi="Calibri"/>
            <w:noProof/>
            <w:webHidden/>
            <w:color w:val="auto"/>
          </w:rPr>
          <w:fldChar w:fldCharType="separate"/>
        </w:r>
        <w:r w:rsidR="005061E8">
          <w:rPr>
            <w:rFonts w:ascii="Calibri" w:hAnsi="Calibri"/>
            <w:noProof/>
            <w:webHidden/>
            <w:color w:val="auto"/>
          </w:rPr>
          <w:t>4</w:t>
        </w:r>
        <w:r w:rsidRPr="003A6B08">
          <w:rPr>
            <w:rFonts w:ascii="Calibri" w:hAnsi="Calibri"/>
            <w:noProof/>
            <w:webHidden/>
            <w:color w:val="auto"/>
          </w:rPr>
          <w:fldChar w:fldCharType="end"/>
        </w:r>
      </w:hyperlink>
    </w:p>
    <w:p w:rsidR="003A6B08" w:rsidRPr="003A6B08" w:rsidRDefault="00344850" w:rsidP="003A6B08">
      <w:pPr>
        <w:pStyle w:val="Spistreci2"/>
        <w:tabs>
          <w:tab w:val="right" w:leader="dot" w:pos="9060"/>
        </w:tabs>
        <w:spacing w:line="360" w:lineRule="auto"/>
        <w:rPr>
          <w:rFonts w:ascii="Calibri" w:eastAsia="Times New Roman" w:hAnsi="Calibri"/>
          <w:noProof/>
          <w:color w:val="auto"/>
          <w:lang w:eastAsia="pl-PL"/>
        </w:rPr>
      </w:pPr>
      <w:hyperlink w:anchor="_Toc275121754" w:history="1">
        <w:r w:rsidR="003A6B08" w:rsidRPr="003A6B08">
          <w:rPr>
            <w:rStyle w:val="Hipercze"/>
            <w:rFonts w:ascii="Calibri" w:hAnsi="Calibri" w:cs="Mangal"/>
            <w:noProof/>
            <w:color w:val="auto"/>
          </w:rPr>
          <w:t>3.3.</w:t>
        </w:r>
        <w:r w:rsidR="003A6B08" w:rsidRPr="003A6B08">
          <w:rPr>
            <w:rStyle w:val="Hipercze"/>
            <w:rFonts w:ascii="Calibri" w:hAnsi="Calibri" w:cs="Mangal"/>
            <w:noProof/>
            <w:color w:val="auto"/>
            <w:spacing w:val="20"/>
          </w:rPr>
          <w:t xml:space="preserve"> Materiały  pomocnicze</w:t>
        </w:r>
        <w:r w:rsidR="003A6B08" w:rsidRPr="003A6B08">
          <w:rPr>
            <w:rStyle w:val="Hipercze"/>
            <w:rFonts w:ascii="Calibri" w:hAnsi="Calibri" w:cs="Mangal"/>
            <w:noProof/>
            <w:color w:val="auto"/>
          </w:rPr>
          <w:t>.</w:t>
        </w:r>
        <w:r w:rsidR="003A6B08" w:rsidRPr="003A6B08">
          <w:rPr>
            <w:rFonts w:ascii="Calibri" w:hAnsi="Calibri"/>
            <w:noProof/>
            <w:webHidden/>
            <w:color w:val="auto"/>
          </w:rPr>
          <w:tab/>
        </w:r>
        <w:r w:rsidRPr="003A6B08">
          <w:rPr>
            <w:rFonts w:ascii="Calibri" w:hAnsi="Calibri"/>
            <w:noProof/>
            <w:webHidden/>
            <w:color w:val="auto"/>
          </w:rPr>
          <w:fldChar w:fldCharType="begin"/>
        </w:r>
        <w:r w:rsidR="003A6B08" w:rsidRPr="003A6B08">
          <w:rPr>
            <w:rFonts w:ascii="Calibri" w:hAnsi="Calibri"/>
            <w:noProof/>
            <w:webHidden/>
            <w:color w:val="auto"/>
          </w:rPr>
          <w:instrText xml:space="preserve"> PAGEREF _Toc275121754 \h </w:instrText>
        </w:r>
        <w:r w:rsidRPr="003A6B08">
          <w:rPr>
            <w:rFonts w:ascii="Calibri" w:hAnsi="Calibri"/>
            <w:noProof/>
            <w:webHidden/>
            <w:color w:val="auto"/>
          </w:rPr>
        </w:r>
        <w:r w:rsidRPr="003A6B08">
          <w:rPr>
            <w:rFonts w:ascii="Calibri" w:hAnsi="Calibri"/>
            <w:noProof/>
            <w:webHidden/>
            <w:color w:val="auto"/>
          </w:rPr>
          <w:fldChar w:fldCharType="separate"/>
        </w:r>
        <w:r w:rsidR="005061E8">
          <w:rPr>
            <w:rFonts w:ascii="Calibri" w:hAnsi="Calibri"/>
            <w:noProof/>
            <w:webHidden/>
            <w:color w:val="auto"/>
          </w:rPr>
          <w:t>5</w:t>
        </w:r>
        <w:r w:rsidRPr="003A6B08">
          <w:rPr>
            <w:rFonts w:ascii="Calibri" w:hAnsi="Calibri"/>
            <w:noProof/>
            <w:webHidden/>
            <w:color w:val="auto"/>
          </w:rPr>
          <w:fldChar w:fldCharType="end"/>
        </w:r>
      </w:hyperlink>
    </w:p>
    <w:p w:rsidR="003A6B08" w:rsidRPr="003A6B08" w:rsidRDefault="00344850" w:rsidP="003A6B08">
      <w:pPr>
        <w:pStyle w:val="Spistreci2"/>
        <w:tabs>
          <w:tab w:val="right" w:leader="dot" w:pos="9060"/>
        </w:tabs>
        <w:spacing w:line="360" w:lineRule="auto"/>
        <w:rPr>
          <w:rFonts w:ascii="Calibri" w:eastAsia="Times New Roman" w:hAnsi="Calibri"/>
          <w:noProof/>
          <w:color w:val="auto"/>
          <w:lang w:eastAsia="pl-PL"/>
        </w:rPr>
      </w:pPr>
      <w:hyperlink w:anchor="_Toc275121755" w:history="1">
        <w:r w:rsidR="003A6B08" w:rsidRPr="003A6B08">
          <w:rPr>
            <w:rStyle w:val="Hipercze"/>
            <w:rFonts w:ascii="Calibri" w:hAnsi="Calibri" w:cs="Mangal"/>
            <w:noProof/>
            <w:color w:val="auto"/>
            <w:spacing w:val="20"/>
          </w:rPr>
          <w:t>3.4. Źródła danych o nieruchomości</w:t>
        </w:r>
        <w:r w:rsidR="003A6B08" w:rsidRPr="003A6B08">
          <w:rPr>
            <w:rFonts w:ascii="Calibri" w:hAnsi="Calibri"/>
            <w:noProof/>
            <w:webHidden/>
            <w:color w:val="auto"/>
          </w:rPr>
          <w:tab/>
        </w:r>
        <w:r w:rsidRPr="003A6B08">
          <w:rPr>
            <w:rFonts w:ascii="Calibri" w:hAnsi="Calibri"/>
            <w:noProof/>
            <w:webHidden/>
            <w:color w:val="auto"/>
          </w:rPr>
          <w:fldChar w:fldCharType="begin"/>
        </w:r>
        <w:r w:rsidR="003A6B08" w:rsidRPr="003A6B08">
          <w:rPr>
            <w:rFonts w:ascii="Calibri" w:hAnsi="Calibri"/>
            <w:noProof/>
            <w:webHidden/>
            <w:color w:val="auto"/>
          </w:rPr>
          <w:instrText xml:space="preserve"> PAGEREF _Toc275121755 \h </w:instrText>
        </w:r>
        <w:r w:rsidRPr="003A6B08">
          <w:rPr>
            <w:rFonts w:ascii="Calibri" w:hAnsi="Calibri"/>
            <w:noProof/>
            <w:webHidden/>
            <w:color w:val="auto"/>
          </w:rPr>
        </w:r>
        <w:r w:rsidRPr="003A6B08">
          <w:rPr>
            <w:rFonts w:ascii="Calibri" w:hAnsi="Calibri"/>
            <w:noProof/>
            <w:webHidden/>
            <w:color w:val="auto"/>
          </w:rPr>
          <w:fldChar w:fldCharType="separate"/>
        </w:r>
        <w:r w:rsidR="005061E8">
          <w:rPr>
            <w:rFonts w:ascii="Calibri" w:hAnsi="Calibri"/>
            <w:noProof/>
            <w:webHidden/>
            <w:color w:val="auto"/>
          </w:rPr>
          <w:t>5</w:t>
        </w:r>
        <w:r w:rsidRPr="003A6B08">
          <w:rPr>
            <w:rFonts w:ascii="Calibri" w:hAnsi="Calibri"/>
            <w:noProof/>
            <w:webHidden/>
            <w:color w:val="auto"/>
          </w:rPr>
          <w:fldChar w:fldCharType="end"/>
        </w:r>
      </w:hyperlink>
    </w:p>
    <w:p w:rsidR="003A6B08" w:rsidRPr="003A6B08" w:rsidRDefault="00344850" w:rsidP="003A6B08">
      <w:pPr>
        <w:pStyle w:val="Spistreci1"/>
        <w:rPr>
          <w:rFonts w:eastAsia="Times New Roman" w:cs="Times New Roman"/>
          <w:spacing w:val="0"/>
          <w:lang w:eastAsia="pl-PL"/>
        </w:rPr>
      </w:pPr>
      <w:hyperlink w:anchor="_Toc275121756" w:history="1">
        <w:r w:rsidR="003A6B08" w:rsidRPr="003A6B08">
          <w:rPr>
            <w:rStyle w:val="Hipercze"/>
            <w:color w:val="auto"/>
          </w:rPr>
          <w:t>4. DATY ISTOTNE DLA OKREŚLENIA WARTOŚCI NIERUCHOMOŚCI</w:t>
        </w:r>
        <w:r w:rsidR="003A6B08" w:rsidRPr="003A6B08">
          <w:rPr>
            <w:webHidden/>
          </w:rPr>
          <w:tab/>
        </w:r>
        <w:r w:rsidRPr="003A6B08">
          <w:rPr>
            <w:webHidden/>
          </w:rPr>
          <w:fldChar w:fldCharType="begin"/>
        </w:r>
        <w:r w:rsidR="003A6B08" w:rsidRPr="003A6B08">
          <w:rPr>
            <w:webHidden/>
          </w:rPr>
          <w:instrText xml:space="preserve"> PAGEREF _Toc275121756 \h </w:instrText>
        </w:r>
        <w:r w:rsidRPr="003A6B08">
          <w:rPr>
            <w:webHidden/>
          </w:rPr>
        </w:r>
        <w:r w:rsidRPr="003A6B08">
          <w:rPr>
            <w:webHidden/>
          </w:rPr>
          <w:fldChar w:fldCharType="separate"/>
        </w:r>
        <w:r w:rsidR="005061E8">
          <w:rPr>
            <w:webHidden/>
          </w:rPr>
          <w:t>5</w:t>
        </w:r>
        <w:r w:rsidRPr="003A6B08">
          <w:rPr>
            <w:webHidden/>
          </w:rPr>
          <w:fldChar w:fldCharType="end"/>
        </w:r>
      </w:hyperlink>
    </w:p>
    <w:p w:rsidR="003A6B08" w:rsidRPr="003A6B08" w:rsidRDefault="00344850" w:rsidP="003A6B08">
      <w:pPr>
        <w:pStyle w:val="Spistreci1"/>
        <w:rPr>
          <w:rFonts w:eastAsia="Times New Roman" w:cs="Times New Roman"/>
          <w:spacing w:val="0"/>
          <w:lang w:eastAsia="pl-PL"/>
        </w:rPr>
      </w:pPr>
      <w:hyperlink w:anchor="_Toc275121757" w:history="1">
        <w:r w:rsidR="003A6B08" w:rsidRPr="003A6B08">
          <w:rPr>
            <w:rStyle w:val="Hipercze"/>
            <w:color w:val="auto"/>
          </w:rPr>
          <w:t>5. OPIS STANU NIERUCHOMOŚCI</w:t>
        </w:r>
        <w:r w:rsidR="003A6B08" w:rsidRPr="003A6B08">
          <w:rPr>
            <w:webHidden/>
          </w:rPr>
          <w:tab/>
        </w:r>
        <w:r w:rsidRPr="003A6B08">
          <w:rPr>
            <w:webHidden/>
          </w:rPr>
          <w:fldChar w:fldCharType="begin"/>
        </w:r>
        <w:r w:rsidR="003A6B08" w:rsidRPr="003A6B08">
          <w:rPr>
            <w:webHidden/>
          </w:rPr>
          <w:instrText xml:space="preserve"> PAGEREF _Toc275121757 \h </w:instrText>
        </w:r>
        <w:r w:rsidRPr="003A6B08">
          <w:rPr>
            <w:webHidden/>
          </w:rPr>
        </w:r>
        <w:r w:rsidRPr="003A6B08">
          <w:rPr>
            <w:webHidden/>
          </w:rPr>
          <w:fldChar w:fldCharType="separate"/>
        </w:r>
        <w:r w:rsidR="005061E8">
          <w:rPr>
            <w:webHidden/>
          </w:rPr>
          <w:t>5</w:t>
        </w:r>
        <w:r w:rsidRPr="003A6B08">
          <w:rPr>
            <w:webHidden/>
          </w:rPr>
          <w:fldChar w:fldCharType="end"/>
        </w:r>
      </w:hyperlink>
    </w:p>
    <w:p w:rsidR="003A6B08" w:rsidRPr="003A6B08" w:rsidRDefault="00344850" w:rsidP="003A6B08">
      <w:pPr>
        <w:pStyle w:val="Spistreci2"/>
        <w:tabs>
          <w:tab w:val="right" w:leader="dot" w:pos="9060"/>
        </w:tabs>
        <w:spacing w:line="360" w:lineRule="auto"/>
        <w:rPr>
          <w:rFonts w:ascii="Calibri" w:eastAsia="Times New Roman" w:hAnsi="Calibri"/>
          <w:noProof/>
          <w:color w:val="auto"/>
          <w:lang w:eastAsia="pl-PL"/>
        </w:rPr>
      </w:pPr>
      <w:hyperlink w:anchor="_Toc275121758" w:history="1">
        <w:r w:rsidR="003A6B08" w:rsidRPr="003A6B08">
          <w:rPr>
            <w:rStyle w:val="Hipercze"/>
            <w:rFonts w:ascii="Calibri" w:hAnsi="Calibri" w:cs="Mangal"/>
            <w:noProof/>
            <w:color w:val="auto"/>
            <w:spacing w:val="20"/>
          </w:rPr>
          <w:t>5.1. Stan prawny</w:t>
        </w:r>
        <w:r w:rsidR="003A6B08" w:rsidRPr="003A6B08">
          <w:rPr>
            <w:rFonts w:ascii="Calibri" w:hAnsi="Calibri"/>
            <w:noProof/>
            <w:webHidden/>
            <w:color w:val="auto"/>
          </w:rPr>
          <w:tab/>
        </w:r>
        <w:r w:rsidRPr="003A6B08">
          <w:rPr>
            <w:rFonts w:ascii="Calibri" w:hAnsi="Calibri"/>
            <w:noProof/>
            <w:webHidden/>
            <w:color w:val="auto"/>
          </w:rPr>
          <w:fldChar w:fldCharType="begin"/>
        </w:r>
        <w:r w:rsidR="003A6B08" w:rsidRPr="003A6B08">
          <w:rPr>
            <w:rFonts w:ascii="Calibri" w:hAnsi="Calibri"/>
            <w:noProof/>
            <w:webHidden/>
            <w:color w:val="auto"/>
          </w:rPr>
          <w:instrText xml:space="preserve"> PAGEREF _Toc275121758 \h </w:instrText>
        </w:r>
        <w:r w:rsidRPr="003A6B08">
          <w:rPr>
            <w:rFonts w:ascii="Calibri" w:hAnsi="Calibri"/>
            <w:noProof/>
            <w:webHidden/>
            <w:color w:val="auto"/>
          </w:rPr>
        </w:r>
        <w:r w:rsidRPr="003A6B08">
          <w:rPr>
            <w:rFonts w:ascii="Calibri" w:hAnsi="Calibri"/>
            <w:noProof/>
            <w:webHidden/>
            <w:color w:val="auto"/>
          </w:rPr>
          <w:fldChar w:fldCharType="separate"/>
        </w:r>
        <w:r w:rsidR="005061E8">
          <w:rPr>
            <w:rFonts w:ascii="Calibri" w:hAnsi="Calibri"/>
            <w:noProof/>
            <w:webHidden/>
            <w:color w:val="auto"/>
          </w:rPr>
          <w:t>5</w:t>
        </w:r>
        <w:r w:rsidRPr="003A6B08">
          <w:rPr>
            <w:rFonts w:ascii="Calibri" w:hAnsi="Calibri"/>
            <w:noProof/>
            <w:webHidden/>
            <w:color w:val="auto"/>
          </w:rPr>
          <w:fldChar w:fldCharType="end"/>
        </w:r>
      </w:hyperlink>
    </w:p>
    <w:p w:rsidR="003A6B08" w:rsidRPr="003A6B08" w:rsidRDefault="00344850" w:rsidP="003A6B08">
      <w:pPr>
        <w:pStyle w:val="Spistreci2"/>
        <w:tabs>
          <w:tab w:val="right" w:leader="dot" w:pos="9060"/>
        </w:tabs>
        <w:spacing w:line="360" w:lineRule="auto"/>
        <w:rPr>
          <w:rFonts w:ascii="Calibri" w:eastAsia="Times New Roman" w:hAnsi="Calibri"/>
          <w:noProof/>
          <w:color w:val="auto"/>
          <w:lang w:eastAsia="pl-PL"/>
        </w:rPr>
      </w:pPr>
      <w:hyperlink w:anchor="_Toc275121759" w:history="1">
        <w:r w:rsidR="003A6B08" w:rsidRPr="003A6B08">
          <w:rPr>
            <w:rStyle w:val="Hipercze"/>
            <w:rFonts w:ascii="Calibri" w:hAnsi="Calibri" w:cs="Mangal"/>
            <w:noProof/>
            <w:color w:val="auto"/>
            <w:spacing w:val="20"/>
          </w:rPr>
          <w:t>5.2. Opis głównych cech nieruchomości</w:t>
        </w:r>
        <w:r w:rsidR="003A6B08" w:rsidRPr="003A6B08">
          <w:rPr>
            <w:rFonts w:ascii="Calibri" w:hAnsi="Calibri"/>
            <w:noProof/>
            <w:webHidden/>
            <w:color w:val="auto"/>
          </w:rPr>
          <w:tab/>
        </w:r>
        <w:r w:rsidRPr="003A6B08">
          <w:rPr>
            <w:rFonts w:ascii="Calibri" w:hAnsi="Calibri"/>
            <w:noProof/>
            <w:webHidden/>
            <w:color w:val="auto"/>
          </w:rPr>
          <w:fldChar w:fldCharType="begin"/>
        </w:r>
        <w:r w:rsidR="003A6B08" w:rsidRPr="003A6B08">
          <w:rPr>
            <w:rFonts w:ascii="Calibri" w:hAnsi="Calibri"/>
            <w:noProof/>
            <w:webHidden/>
            <w:color w:val="auto"/>
          </w:rPr>
          <w:instrText xml:space="preserve"> PAGEREF _Toc275121759 \h </w:instrText>
        </w:r>
        <w:r w:rsidRPr="003A6B08">
          <w:rPr>
            <w:rFonts w:ascii="Calibri" w:hAnsi="Calibri"/>
            <w:noProof/>
            <w:webHidden/>
            <w:color w:val="auto"/>
          </w:rPr>
        </w:r>
        <w:r w:rsidRPr="003A6B08">
          <w:rPr>
            <w:rFonts w:ascii="Calibri" w:hAnsi="Calibri"/>
            <w:noProof/>
            <w:webHidden/>
            <w:color w:val="auto"/>
          </w:rPr>
          <w:fldChar w:fldCharType="separate"/>
        </w:r>
        <w:r w:rsidR="005061E8">
          <w:rPr>
            <w:rFonts w:ascii="Calibri" w:hAnsi="Calibri"/>
            <w:noProof/>
            <w:webHidden/>
            <w:color w:val="auto"/>
          </w:rPr>
          <w:t>6</w:t>
        </w:r>
        <w:r w:rsidRPr="003A6B08">
          <w:rPr>
            <w:rFonts w:ascii="Calibri" w:hAnsi="Calibri"/>
            <w:noProof/>
            <w:webHidden/>
            <w:color w:val="auto"/>
          </w:rPr>
          <w:fldChar w:fldCharType="end"/>
        </w:r>
      </w:hyperlink>
    </w:p>
    <w:p w:rsidR="003A6B08" w:rsidRPr="003A6B08" w:rsidRDefault="00344850" w:rsidP="003A6B08">
      <w:pPr>
        <w:pStyle w:val="Spistreci1"/>
        <w:rPr>
          <w:rFonts w:eastAsia="Times New Roman" w:cs="Times New Roman"/>
          <w:spacing w:val="0"/>
          <w:lang w:eastAsia="pl-PL"/>
        </w:rPr>
      </w:pPr>
      <w:hyperlink w:anchor="_Toc275121760" w:history="1">
        <w:r w:rsidR="003A6B08" w:rsidRPr="003A6B08">
          <w:rPr>
            <w:rStyle w:val="Hipercze"/>
            <w:color w:val="auto"/>
          </w:rPr>
          <w:t>6. PRZEZNACZENIE NIERUCHOMOŚCI</w:t>
        </w:r>
        <w:r w:rsidR="003A6B08" w:rsidRPr="003A6B08">
          <w:rPr>
            <w:webHidden/>
          </w:rPr>
          <w:tab/>
        </w:r>
        <w:r w:rsidRPr="003A6B08">
          <w:rPr>
            <w:webHidden/>
          </w:rPr>
          <w:fldChar w:fldCharType="begin"/>
        </w:r>
        <w:r w:rsidR="003A6B08" w:rsidRPr="003A6B08">
          <w:rPr>
            <w:webHidden/>
          </w:rPr>
          <w:instrText xml:space="preserve"> PAGEREF _Toc275121760 \h </w:instrText>
        </w:r>
        <w:r w:rsidRPr="003A6B08">
          <w:rPr>
            <w:webHidden/>
          </w:rPr>
        </w:r>
        <w:r w:rsidRPr="003A6B08">
          <w:rPr>
            <w:webHidden/>
          </w:rPr>
          <w:fldChar w:fldCharType="separate"/>
        </w:r>
        <w:r w:rsidR="005061E8">
          <w:rPr>
            <w:webHidden/>
          </w:rPr>
          <w:t>12</w:t>
        </w:r>
        <w:r w:rsidRPr="003A6B08">
          <w:rPr>
            <w:webHidden/>
          </w:rPr>
          <w:fldChar w:fldCharType="end"/>
        </w:r>
      </w:hyperlink>
    </w:p>
    <w:p w:rsidR="003A6B08" w:rsidRPr="003A6B08" w:rsidRDefault="00344850" w:rsidP="003A6B08">
      <w:pPr>
        <w:pStyle w:val="Spistreci1"/>
        <w:rPr>
          <w:rFonts w:eastAsia="Times New Roman" w:cs="Times New Roman"/>
          <w:spacing w:val="0"/>
          <w:lang w:eastAsia="pl-PL"/>
        </w:rPr>
      </w:pPr>
      <w:hyperlink w:anchor="_Toc275121761" w:history="1">
        <w:r w:rsidR="003A6B08" w:rsidRPr="003A6B08">
          <w:rPr>
            <w:rStyle w:val="Hipercze"/>
            <w:color w:val="auto"/>
          </w:rPr>
          <w:t>7. ANALIZA RYNKU NIERUCHOMOŚCI</w:t>
        </w:r>
        <w:r w:rsidR="003A6B08" w:rsidRPr="003A6B08">
          <w:rPr>
            <w:webHidden/>
          </w:rPr>
          <w:tab/>
        </w:r>
        <w:r w:rsidRPr="003A6B08">
          <w:rPr>
            <w:webHidden/>
          </w:rPr>
          <w:fldChar w:fldCharType="begin"/>
        </w:r>
        <w:r w:rsidR="003A6B08" w:rsidRPr="003A6B08">
          <w:rPr>
            <w:webHidden/>
          </w:rPr>
          <w:instrText xml:space="preserve"> PAGEREF _Toc275121761 \h </w:instrText>
        </w:r>
        <w:r w:rsidRPr="003A6B08">
          <w:rPr>
            <w:webHidden/>
          </w:rPr>
        </w:r>
        <w:r w:rsidRPr="003A6B08">
          <w:rPr>
            <w:webHidden/>
          </w:rPr>
          <w:fldChar w:fldCharType="separate"/>
        </w:r>
        <w:r w:rsidR="005061E8">
          <w:rPr>
            <w:webHidden/>
          </w:rPr>
          <w:t>12</w:t>
        </w:r>
        <w:r w:rsidRPr="003A6B08">
          <w:rPr>
            <w:webHidden/>
          </w:rPr>
          <w:fldChar w:fldCharType="end"/>
        </w:r>
      </w:hyperlink>
    </w:p>
    <w:p w:rsidR="003A6B08" w:rsidRPr="003A6B08" w:rsidRDefault="00344850" w:rsidP="003A6B08">
      <w:pPr>
        <w:pStyle w:val="Spistreci1"/>
        <w:rPr>
          <w:rFonts w:eastAsia="Times New Roman" w:cs="Times New Roman"/>
          <w:spacing w:val="0"/>
          <w:lang w:eastAsia="pl-PL"/>
        </w:rPr>
      </w:pPr>
      <w:hyperlink w:anchor="_Toc275121762" w:history="1">
        <w:r w:rsidR="003A6B08" w:rsidRPr="003A6B08">
          <w:rPr>
            <w:rStyle w:val="Hipercze"/>
            <w:color w:val="auto"/>
          </w:rPr>
          <w:t>8. WYBÓR PODEJŚCIA, METODY I TECHNIKI WYCENY ORAZ WSKAZANIE RODZAJU OKREŚLONEJ WARTOŚCI</w:t>
        </w:r>
        <w:r w:rsidR="003A6B08" w:rsidRPr="003A6B08">
          <w:rPr>
            <w:webHidden/>
          </w:rPr>
          <w:tab/>
        </w:r>
        <w:r w:rsidRPr="003A6B08">
          <w:rPr>
            <w:webHidden/>
          </w:rPr>
          <w:fldChar w:fldCharType="begin"/>
        </w:r>
        <w:r w:rsidR="003A6B08" w:rsidRPr="003A6B08">
          <w:rPr>
            <w:webHidden/>
          </w:rPr>
          <w:instrText xml:space="preserve"> PAGEREF _Toc275121762 \h </w:instrText>
        </w:r>
        <w:r w:rsidRPr="003A6B08">
          <w:rPr>
            <w:webHidden/>
          </w:rPr>
        </w:r>
        <w:r w:rsidRPr="003A6B08">
          <w:rPr>
            <w:webHidden/>
          </w:rPr>
          <w:fldChar w:fldCharType="separate"/>
        </w:r>
        <w:r w:rsidR="005061E8">
          <w:rPr>
            <w:webHidden/>
          </w:rPr>
          <w:t>13</w:t>
        </w:r>
        <w:r w:rsidRPr="003A6B08">
          <w:rPr>
            <w:webHidden/>
          </w:rPr>
          <w:fldChar w:fldCharType="end"/>
        </w:r>
      </w:hyperlink>
    </w:p>
    <w:p w:rsidR="003A6B08" w:rsidRPr="003A6B08" w:rsidRDefault="00344850" w:rsidP="003A6B08">
      <w:pPr>
        <w:pStyle w:val="Spistreci2"/>
        <w:tabs>
          <w:tab w:val="right" w:leader="dot" w:pos="9060"/>
        </w:tabs>
        <w:spacing w:line="360" w:lineRule="auto"/>
        <w:rPr>
          <w:rFonts w:ascii="Calibri" w:eastAsia="Times New Roman" w:hAnsi="Calibri"/>
          <w:noProof/>
          <w:color w:val="auto"/>
          <w:lang w:eastAsia="pl-PL"/>
        </w:rPr>
      </w:pPr>
      <w:hyperlink w:anchor="_Toc275121763" w:history="1">
        <w:r w:rsidR="003A6B08" w:rsidRPr="003A6B08">
          <w:rPr>
            <w:rStyle w:val="Hipercze"/>
            <w:rFonts w:ascii="Calibri" w:hAnsi="Calibri" w:cs="Mangal"/>
            <w:noProof/>
            <w:color w:val="auto"/>
            <w:spacing w:val="20"/>
          </w:rPr>
          <w:t>8.1. Rodzaj określonej wartości</w:t>
        </w:r>
        <w:r w:rsidR="003A6B08" w:rsidRPr="003A6B08">
          <w:rPr>
            <w:rFonts w:ascii="Calibri" w:hAnsi="Calibri"/>
            <w:noProof/>
            <w:webHidden/>
            <w:color w:val="auto"/>
          </w:rPr>
          <w:tab/>
        </w:r>
        <w:r w:rsidRPr="003A6B08">
          <w:rPr>
            <w:rFonts w:ascii="Calibri" w:hAnsi="Calibri"/>
            <w:noProof/>
            <w:webHidden/>
            <w:color w:val="auto"/>
          </w:rPr>
          <w:fldChar w:fldCharType="begin"/>
        </w:r>
        <w:r w:rsidR="003A6B08" w:rsidRPr="003A6B08">
          <w:rPr>
            <w:rFonts w:ascii="Calibri" w:hAnsi="Calibri"/>
            <w:noProof/>
            <w:webHidden/>
            <w:color w:val="auto"/>
          </w:rPr>
          <w:instrText xml:space="preserve"> PAGEREF _Toc275121763 \h </w:instrText>
        </w:r>
        <w:r w:rsidRPr="003A6B08">
          <w:rPr>
            <w:rFonts w:ascii="Calibri" w:hAnsi="Calibri"/>
            <w:noProof/>
            <w:webHidden/>
            <w:color w:val="auto"/>
          </w:rPr>
        </w:r>
        <w:r w:rsidRPr="003A6B08">
          <w:rPr>
            <w:rFonts w:ascii="Calibri" w:hAnsi="Calibri"/>
            <w:noProof/>
            <w:webHidden/>
            <w:color w:val="auto"/>
          </w:rPr>
          <w:fldChar w:fldCharType="separate"/>
        </w:r>
        <w:r w:rsidR="005061E8">
          <w:rPr>
            <w:rFonts w:ascii="Calibri" w:hAnsi="Calibri"/>
            <w:noProof/>
            <w:webHidden/>
            <w:color w:val="auto"/>
          </w:rPr>
          <w:t>13</w:t>
        </w:r>
        <w:r w:rsidRPr="003A6B08">
          <w:rPr>
            <w:rFonts w:ascii="Calibri" w:hAnsi="Calibri"/>
            <w:noProof/>
            <w:webHidden/>
            <w:color w:val="auto"/>
          </w:rPr>
          <w:fldChar w:fldCharType="end"/>
        </w:r>
      </w:hyperlink>
    </w:p>
    <w:p w:rsidR="003A6B08" w:rsidRPr="003A6B08" w:rsidRDefault="00344850" w:rsidP="003A6B08">
      <w:pPr>
        <w:pStyle w:val="Spistreci2"/>
        <w:tabs>
          <w:tab w:val="right" w:leader="dot" w:pos="9060"/>
        </w:tabs>
        <w:spacing w:line="360" w:lineRule="auto"/>
        <w:rPr>
          <w:rFonts w:ascii="Calibri" w:eastAsia="Times New Roman" w:hAnsi="Calibri"/>
          <w:noProof/>
          <w:color w:val="auto"/>
          <w:lang w:eastAsia="pl-PL"/>
        </w:rPr>
      </w:pPr>
      <w:hyperlink w:anchor="_Toc275121764" w:history="1">
        <w:r w:rsidR="003A6B08" w:rsidRPr="003A6B08">
          <w:rPr>
            <w:rStyle w:val="Hipercze"/>
            <w:rFonts w:ascii="Calibri" w:hAnsi="Calibri" w:cs="Mangal"/>
            <w:noProof/>
            <w:color w:val="auto"/>
            <w:spacing w:val="20"/>
          </w:rPr>
          <w:t>8.2. Wybór podejścia, metody i techniki szacowania</w:t>
        </w:r>
        <w:r w:rsidR="003A6B08" w:rsidRPr="003A6B08">
          <w:rPr>
            <w:rFonts w:ascii="Calibri" w:hAnsi="Calibri"/>
            <w:noProof/>
            <w:webHidden/>
            <w:color w:val="auto"/>
          </w:rPr>
          <w:tab/>
        </w:r>
        <w:r w:rsidRPr="003A6B08">
          <w:rPr>
            <w:rFonts w:ascii="Calibri" w:hAnsi="Calibri"/>
            <w:noProof/>
            <w:webHidden/>
            <w:color w:val="auto"/>
          </w:rPr>
          <w:fldChar w:fldCharType="begin"/>
        </w:r>
        <w:r w:rsidR="003A6B08" w:rsidRPr="003A6B08">
          <w:rPr>
            <w:rFonts w:ascii="Calibri" w:hAnsi="Calibri"/>
            <w:noProof/>
            <w:webHidden/>
            <w:color w:val="auto"/>
          </w:rPr>
          <w:instrText xml:space="preserve"> PAGEREF _Toc275121764 \h </w:instrText>
        </w:r>
        <w:r w:rsidRPr="003A6B08">
          <w:rPr>
            <w:rFonts w:ascii="Calibri" w:hAnsi="Calibri"/>
            <w:noProof/>
            <w:webHidden/>
            <w:color w:val="auto"/>
          </w:rPr>
        </w:r>
        <w:r w:rsidRPr="003A6B08">
          <w:rPr>
            <w:rFonts w:ascii="Calibri" w:hAnsi="Calibri"/>
            <w:noProof/>
            <w:webHidden/>
            <w:color w:val="auto"/>
          </w:rPr>
          <w:fldChar w:fldCharType="separate"/>
        </w:r>
        <w:r w:rsidR="005061E8">
          <w:rPr>
            <w:rFonts w:ascii="Calibri" w:hAnsi="Calibri"/>
            <w:noProof/>
            <w:webHidden/>
            <w:color w:val="auto"/>
          </w:rPr>
          <w:t>13</w:t>
        </w:r>
        <w:r w:rsidRPr="003A6B08">
          <w:rPr>
            <w:rFonts w:ascii="Calibri" w:hAnsi="Calibri"/>
            <w:noProof/>
            <w:webHidden/>
            <w:color w:val="auto"/>
          </w:rPr>
          <w:fldChar w:fldCharType="end"/>
        </w:r>
      </w:hyperlink>
    </w:p>
    <w:p w:rsidR="003A6B08" w:rsidRPr="003A6B08" w:rsidRDefault="00344850" w:rsidP="003A6B08">
      <w:pPr>
        <w:pStyle w:val="Spistreci1"/>
        <w:rPr>
          <w:rFonts w:eastAsia="Times New Roman" w:cs="Times New Roman"/>
          <w:spacing w:val="0"/>
          <w:lang w:eastAsia="pl-PL"/>
        </w:rPr>
      </w:pPr>
      <w:hyperlink w:anchor="_Toc275121765" w:history="1">
        <w:r w:rsidR="003A6B08" w:rsidRPr="003A6B08">
          <w:rPr>
            <w:rStyle w:val="Hipercze"/>
            <w:color w:val="auto"/>
          </w:rPr>
          <w:t>9. OBLICZENIE WARTOŚCI PRZEDMIOTU WYCENY</w:t>
        </w:r>
        <w:r w:rsidR="003A6B08" w:rsidRPr="003A6B08">
          <w:rPr>
            <w:webHidden/>
          </w:rPr>
          <w:tab/>
        </w:r>
        <w:r w:rsidRPr="003A6B08">
          <w:rPr>
            <w:webHidden/>
          </w:rPr>
          <w:fldChar w:fldCharType="begin"/>
        </w:r>
        <w:r w:rsidR="003A6B08" w:rsidRPr="003A6B08">
          <w:rPr>
            <w:webHidden/>
          </w:rPr>
          <w:instrText xml:space="preserve"> PAGEREF _Toc275121765 \h </w:instrText>
        </w:r>
        <w:r w:rsidRPr="003A6B08">
          <w:rPr>
            <w:webHidden/>
          </w:rPr>
        </w:r>
        <w:r w:rsidRPr="003A6B08">
          <w:rPr>
            <w:webHidden/>
          </w:rPr>
          <w:fldChar w:fldCharType="separate"/>
        </w:r>
        <w:r w:rsidR="005061E8">
          <w:rPr>
            <w:webHidden/>
          </w:rPr>
          <w:t>15</w:t>
        </w:r>
        <w:r w:rsidRPr="003A6B08">
          <w:rPr>
            <w:webHidden/>
          </w:rPr>
          <w:fldChar w:fldCharType="end"/>
        </w:r>
      </w:hyperlink>
    </w:p>
    <w:p w:rsidR="003A6B08" w:rsidRPr="003A6B08" w:rsidRDefault="00344850" w:rsidP="003A6B08">
      <w:pPr>
        <w:pStyle w:val="Spistreci2"/>
        <w:tabs>
          <w:tab w:val="right" w:leader="dot" w:pos="9060"/>
        </w:tabs>
        <w:spacing w:line="360" w:lineRule="auto"/>
        <w:rPr>
          <w:rFonts w:ascii="Calibri" w:eastAsia="Times New Roman" w:hAnsi="Calibri"/>
          <w:noProof/>
          <w:color w:val="auto"/>
          <w:lang w:eastAsia="pl-PL"/>
        </w:rPr>
      </w:pPr>
      <w:hyperlink w:anchor="_Toc275121766" w:history="1">
        <w:r w:rsidR="003A6B08" w:rsidRPr="003A6B08">
          <w:rPr>
            <w:rStyle w:val="Hipercze"/>
            <w:rFonts w:ascii="Calibri" w:hAnsi="Calibri" w:cs="Mangal"/>
            <w:noProof/>
            <w:color w:val="auto"/>
            <w:spacing w:val="20"/>
          </w:rPr>
          <w:t>9.1. Obliczenie wartości rynkowej</w:t>
        </w:r>
        <w:r w:rsidR="003A6B08" w:rsidRPr="003A6B08">
          <w:rPr>
            <w:rFonts w:ascii="Calibri" w:hAnsi="Calibri"/>
            <w:noProof/>
            <w:webHidden/>
            <w:color w:val="auto"/>
          </w:rPr>
          <w:tab/>
        </w:r>
        <w:r w:rsidRPr="003A6B08">
          <w:rPr>
            <w:rFonts w:ascii="Calibri" w:hAnsi="Calibri"/>
            <w:noProof/>
            <w:webHidden/>
            <w:color w:val="auto"/>
          </w:rPr>
          <w:fldChar w:fldCharType="begin"/>
        </w:r>
        <w:r w:rsidR="003A6B08" w:rsidRPr="003A6B08">
          <w:rPr>
            <w:rFonts w:ascii="Calibri" w:hAnsi="Calibri"/>
            <w:noProof/>
            <w:webHidden/>
            <w:color w:val="auto"/>
          </w:rPr>
          <w:instrText xml:space="preserve"> PAGEREF _Toc275121766 \h </w:instrText>
        </w:r>
        <w:r w:rsidRPr="003A6B08">
          <w:rPr>
            <w:rFonts w:ascii="Calibri" w:hAnsi="Calibri"/>
            <w:noProof/>
            <w:webHidden/>
            <w:color w:val="auto"/>
          </w:rPr>
        </w:r>
        <w:r w:rsidRPr="003A6B08">
          <w:rPr>
            <w:rFonts w:ascii="Calibri" w:hAnsi="Calibri"/>
            <w:noProof/>
            <w:webHidden/>
            <w:color w:val="auto"/>
          </w:rPr>
          <w:fldChar w:fldCharType="separate"/>
        </w:r>
        <w:r w:rsidR="005061E8">
          <w:rPr>
            <w:rFonts w:ascii="Calibri" w:hAnsi="Calibri"/>
            <w:noProof/>
            <w:webHidden/>
            <w:color w:val="auto"/>
          </w:rPr>
          <w:t>15</w:t>
        </w:r>
        <w:r w:rsidRPr="003A6B08">
          <w:rPr>
            <w:rFonts w:ascii="Calibri" w:hAnsi="Calibri"/>
            <w:noProof/>
            <w:webHidden/>
            <w:color w:val="auto"/>
          </w:rPr>
          <w:fldChar w:fldCharType="end"/>
        </w:r>
      </w:hyperlink>
    </w:p>
    <w:p w:rsidR="003A6B08" w:rsidRPr="003A6B08" w:rsidRDefault="00344850" w:rsidP="003A6B08">
      <w:pPr>
        <w:pStyle w:val="Spistreci1"/>
        <w:rPr>
          <w:rFonts w:eastAsia="Times New Roman" w:cs="Times New Roman"/>
          <w:spacing w:val="0"/>
          <w:lang w:eastAsia="pl-PL"/>
        </w:rPr>
      </w:pPr>
      <w:hyperlink w:anchor="_Toc275121767" w:history="1">
        <w:r w:rsidR="003A6B08" w:rsidRPr="003A6B08">
          <w:rPr>
            <w:rStyle w:val="Hipercze"/>
            <w:color w:val="auto"/>
          </w:rPr>
          <w:t>10. WYNIK KOŃCOWY WYCENY WRAZ Z UZASADNIENIEM</w:t>
        </w:r>
        <w:r w:rsidR="003A6B08" w:rsidRPr="003A6B08">
          <w:rPr>
            <w:webHidden/>
          </w:rPr>
          <w:tab/>
        </w:r>
        <w:r w:rsidRPr="003A6B08">
          <w:rPr>
            <w:webHidden/>
          </w:rPr>
          <w:fldChar w:fldCharType="begin"/>
        </w:r>
        <w:r w:rsidR="003A6B08" w:rsidRPr="003A6B08">
          <w:rPr>
            <w:webHidden/>
          </w:rPr>
          <w:instrText xml:space="preserve"> PAGEREF _Toc275121767 \h </w:instrText>
        </w:r>
        <w:r w:rsidRPr="003A6B08">
          <w:rPr>
            <w:webHidden/>
          </w:rPr>
        </w:r>
        <w:r w:rsidRPr="003A6B08">
          <w:rPr>
            <w:webHidden/>
          </w:rPr>
          <w:fldChar w:fldCharType="separate"/>
        </w:r>
        <w:r w:rsidR="005061E8">
          <w:rPr>
            <w:webHidden/>
          </w:rPr>
          <w:t>17</w:t>
        </w:r>
        <w:r w:rsidRPr="003A6B08">
          <w:rPr>
            <w:webHidden/>
          </w:rPr>
          <w:fldChar w:fldCharType="end"/>
        </w:r>
      </w:hyperlink>
    </w:p>
    <w:p w:rsidR="003A6B08" w:rsidRPr="003A6B08" w:rsidRDefault="00344850" w:rsidP="003A6B08">
      <w:pPr>
        <w:pStyle w:val="Spistreci1"/>
        <w:rPr>
          <w:rFonts w:eastAsia="Times New Roman" w:cs="Times New Roman"/>
          <w:spacing w:val="0"/>
          <w:lang w:eastAsia="pl-PL"/>
        </w:rPr>
      </w:pPr>
      <w:hyperlink w:anchor="_Toc275121768" w:history="1">
        <w:r w:rsidR="003A6B08" w:rsidRPr="003A6B08">
          <w:rPr>
            <w:rStyle w:val="Hipercze"/>
            <w:color w:val="auto"/>
          </w:rPr>
          <w:t>11. KLAUZULE</w:t>
        </w:r>
        <w:r w:rsidR="003A6B08" w:rsidRPr="003A6B08">
          <w:rPr>
            <w:webHidden/>
          </w:rPr>
          <w:tab/>
        </w:r>
        <w:r w:rsidRPr="003A6B08">
          <w:rPr>
            <w:webHidden/>
          </w:rPr>
          <w:fldChar w:fldCharType="begin"/>
        </w:r>
        <w:r w:rsidR="003A6B08" w:rsidRPr="003A6B08">
          <w:rPr>
            <w:webHidden/>
          </w:rPr>
          <w:instrText xml:space="preserve"> PAGEREF _Toc275121768 \h </w:instrText>
        </w:r>
        <w:r w:rsidRPr="003A6B08">
          <w:rPr>
            <w:webHidden/>
          </w:rPr>
        </w:r>
        <w:r w:rsidRPr="003A6B08">
          <w:rPr>
            <w:webHidden/>
          </w:rPr>
          <w:fldChar w:fldCharType="separate"/>
        </w:r>
        <w:r w:rsidR="005061E8">
          <w:rPr>
            <w:webHidden/>
          </w:rPr>
          <w:t>17</w:t>
        </w:r>
        <w:r w:rsidRPr="003A6B08">
          <w:rPr>
            <w:webHidden/>
          </w:rPr>
          <w:fldChar w:fldCharType="end"/>
        </w:r>
      </w:hyperlink>
    </w:p>
    <w:p w:rsidR="003A6B08" w:rsidRPr="003A6B08" w:rsidRDefault="00344850" w:rsidP="003A6B08">
      <w:pPr>
        <w:pStyle w:val="Spistreci1"/>
        <w:rPr>
          <w:rFonts w:eastAsia="Times New Roman" w:cs="Times New Roman"/>
          <w:spacing w:val="0"/>
          <w:lang w:eastAsia="pl-PL"/>
        </w:rPr>
      </w:pPr>
      <w:hyperlink w:anchor="_Toc275121769" w:history="1">
        <w:r w:rsidR="003A6B08" w:rsidRPr="003A6B08">
          <w:rPr>
            <w:rStyle w:val="Hipercze"/>
            <w:color w:val="auto"/>
          </w:rPr>
          <w:t>12. ZAŁĄCZNIKI</w:t>
        </w:r>
        <w:r w:rsidR="003A6B08" w:rsidRPr="003A6B08">
          <w:rPr>
            <w:webHidden/>
          </w:rPr>
          <w:tab/>
        </w:r>
        <w:r w:rsidRPr="003A6B08">
          <w:rPr>
            <w:webHidden/>
          </w:rPr>
          <w:fldChar w:fldCharType="begin"/>
        </w:r>
        <w:r w:rsidR="003A6B08" w:rsidRPr="003A6B08">
          <w:rPr>
            <w:webHidden/>
          </w:rPr>
          <w:instrText xml:space="preserve"> PAGEREF _Toc275121769 \h </w:instrText>
        </w:r>
        <w:r w:rsidRPr="003A6B08">
          <w:rPr>
            <w:webHidden/>
          </w:rPr>
        </w:r>
        <w:r w:rsidRPr="003A6B08">
          <w:rPr>
            <w:webHidden/>
          </w:rPr>
          <w:fldChar w:fldCharType="separate"/>
        </w:r>
        <w:r w:rsidR="005061E8">
          <w:rPr>
            <w:webHidden/>
          </w:rPr>
          <w:t>17</w:t>
        </w:r>
        <w:r w:rsidRPr="003A6B08">
          <w:rPr>
            <w:webHidden/>
          </w:rPr>
          <w:fldChar w:fldCharType="end"/>
        </w:r>
      </w:hyperlink>
    </w:p>
    <w:p w:rsidR="008C62B5" w:rsidRPr="003A6B08" w:rsidRDefault="00344850" w:rsidP="003A6B08">
      <w:pPr>
        <w:spacing w:line="360" w:lineRule="auto"/>
        <w:rPr>
          <w:rFonts w:ascii="Calibri" w:hAnsi="Calibri" w:cs="Mangal"/>
          <w:color w:val="auto"/>
        </w:rPr>
      </w:pPr>
      <w:r w:rsidRPr="003A6B08">
        <w:rPr>
          <w:rFonts w:ascii="Calibri" w:hAnsi="Calibri" w:cs="Mangal"/>
          <w:color w:val="auto"/>
        </w:rPr>
        <w:fldChar w:fldCharType="end"/>
      </w:r>
    </w:p>
    <w:p w:rsidR="00CD1867" w:rsidRPr="00710D75" w:rsidRDefault="00CD1867" w:rsidP="00710D75">
      <w:pPr>
        <w:spacing w:line="360" w:lineRule="auto"/>
        <w:rPr>
          <w:rFonts w:ascii="Calibri" w:hAnsi="Calibri" w:cs="Mangal"/>
          <w:color w:val="000000"/>
          <w:sz w:val="22"/>
          <w:szCs w:val="22"/>
        </w:rPr>
      </w:pPr>
    </w:p>
    <w:p w:rsidR="008D2F8A" w:rsidRDefault="008D2F8A" w:rsidP="00710D75">
      <w:pPr>
        <w:spacing w:line="360" w:lineRule="auto"/>
        <w:rPr>
          <w:rFonts w:ascii="Calibri" w:hAnsi="Calibri" w:cs="Mangal"/>
          <w:color w:val="000000"/>
        </w:rPr>
      </w:pPr>
    </w:p>
    <w:p w:rsidR="008402CA" w:rsidRDefault="008402CA" w:rsidP="00710D75">
      <w:pPr>
        <w:spacing w:line="360" w:lineRule="auto"/>
        <w:rPr>
          <w:rFonts w:ascii="Calibri" w:hAnsi="Calibri" w:cs="Mangal"/>
          <w:color w:val="000000"/>
        </w:rPr>
      </w:pPr>
    </w:p>
    <w:p w:rsidR="00C616BD" w:rsidRDefault="00C616BD" w:rsidP="00710D75">
      <w:pPr>
        <w:spacing w:line="360" w:lineRule="auto"/>
        <w:rPr>
          <w:rFonts w:ascii="Calibri" w:hAnsi="Calibri" w:cs="Mangal"/>
          <w:color w:val="000000"/>
        </w:rPr>
      </w:pPr>
    </w:p>
    <w:p w:rsidR="00827E95" w:rsidRPr="00834D4C" w:rsidRDefault="00827E95" w:rsidP="00BF3F6D">
      <w:pPr>
        <w:jc w:val="center"/>
        <w:rPr>
          <w:rFonts w:ascii="Calibri" w:hAnsi="Calibri" w:cs="Mangal"/>
          <w:b/>
          <w:color w:val="000000"/>
          <w:spacing w:val="20"/>
          <w:sz w:val="28"/>
          <w:szCs w:val="28"/>
        </w:rPr>
      </w:pPr>
      <w:r w:rsidRPr="00834D4C">
        <w:rPr>
          <w:rFonts w:ascii="Calibri" w:hAnsi="Calibri" w:cs="Mangal"/>
          <w:b/>
          <w:color w:val="000000"/>
          <w:spacing w:val="20"/>
          <w:sz w:val="28"/>
          <w:szCs w:val="28"/>
        </w:rPr>
        <w:lastRenderedPageBreak/>
        <w:t>WYCIĄG Z OPERATU SZACUNKOWEGO</w:t>
      </w:r>
    </w:p>
    <w:p w:rsidR="00827E95" w:rsidRPr="00834D4C" w:rsidRDefault="00827E95" w:rsidP="00BF3F6D">
      <w:pPr>
        <w:jc w:val="center"/>
        <w:rPr>
          <w:rFonts w:ascii="Calibri" w:hAnsi="Calibri" w:cs="Mangal"/>
          <w:color w:val="000000"/>
        </w:rPr>
      </w:pPr>
    </w:p>
    <w:p w:rsidR="008C62B5" w:rsidRPr="00834D4C" w:rsidRDefault="008C62B5" w:rsidP="00D755EF">
      <w:pPr>
        <w:jc w:val="center"/>
        <w:rPr>
          <w:rFonts w:ascii="Calibri" w:hAnsi="Calibri" w:cs="Mangal"/>
          <w:b/>
          <w:color w:val="000000"/>
        </w:rPr>
      </w:pPr>
    </w:p>
    <w:tbl>
      <w:tblPr>
        <w:tblStyle w:val="Tabela-Siatka2"/>
        <w:tblW w:w="9468" w:type="dxa"/>
        <w:tblLook w:val="00A0"/>
      </w:tblPr>
      <w:tblGrid>
        <w:gridCol w:w="3528"/>
        <w:gridCol w:w="5940"/>
      </w:tblGrid>
      <w:tr w:rsidR="00D755EF" w:rsidRPr="00DF6230">
        <w:trPr>
          <w:cnfStyle w:val="100000000000"/>
        </w:trPr>
        <w:tc>
          <w:tcPr>
            <w:cnfStyle w:val="001000000000"/>
            <w:tcW w:w="3528" w:type="dxa"/>
          </w:tcPr>
          <w:p w:rsidR="00D755EF" w:rsidRPr="006049B3" w:rsidRDefault="00D755EF" w:rsidP="008C62B5">
            <w:pPr>
              <w:rPr>
                <w:rFonts w:ascii="Calibri" w:hAnsi="Calibri" w:cs="Mangal"/>
                <w:bCs w:val="0"/>
                <w:color w:val="auto"/>
              </w:rPr>
            </w:pPr>
            <w:r w:rsidRPr="006049B3">
              <w:rPr>
                <w:rFonts w:ascii="Calibri" w:hAnsi="Calibri" w:cs="Mangal"/>
                <w:bCs w:val="0"/>
                <w:color w:val="auto"/>
              </w:rPr>
              <w:t>Opis przedmiotu wyceny:</w:t>
            </w:r>
          </w:p>
          <w:p w:rsidR="008C62B5" w:rsidRPr="006049B3" w:rsidRDefault="008C62B5" w:rsidP="008C62B5">
            <w:pPr>
              <w:rPr>
                <w:rFonts w:ascii="Calibri" w:hAnsi="Calibri" w:cs="Mangal"/>
                <w:bCs w:val="0"/>
                <w:color w:val="auto"/>
              </w:rPr>
            </w:pPr>
          </w:p>
          <w:p w:rsidR="008C62B5" w:rsidRPr="006049B3" w:rsidRDefault="008C62B5" w:rsidP="008C62B5">
            <w:pPr>
              <w:rPr>
                <w:rFonts w:ascii="Calibri" w:hAnsi="Calibri" w:cs="Mangal"/>
                <w:bCs w:val="0"/>
                <w:color w:val="auto"/>
              </w:rPr>
            </w:pPr>
          </w:p>
          <w:p w:rsidR="008C62B5" w:rsidRPr="006049B3" w:rsidRDefault="008C62B5" w:rsidP="008C62B5">
            <w:pPr>
              <w:rPr>
                <w:rFonts w:ascii="Calibri" w:hAnsi="Calibri" w:cs="Mangal"/>
                <w:bCs w:val="0"/>
                <w:color w:val="auto"/>
              </w:rPr>
            </w:pPr>
          </w:p>
          <w:p w:rsidR="002C32F1" w:rsidRPr="006049B3" w:rsidRDefault="002C32F1" w:rsidP="008C62B5">
            <w:pPr>
              <w:rPr>
                <w:rFonts w:ascii="Calibri" w:hAnsi="Calibri" w:cs="Mangal"/>
                <w:bCs w:val="0"/>
                <w:color w:val="auto"/>
              </w:rPr>
            </w:pPr>
          </w:p>
        </w:tc>
        <w:tc>
          <w:tcPr>
            <w:tcW w:w="5940" w:type="dxa"/>
          </w:tcPr>
          <w:p w:rsidR="004D7154" w:rsidRPr="00691689" w:rsidRDefault="008402CA" w:rsidP="00691689">
            <w:pPr>
              <w:pStyle w:val="Tekstpodstawowywcity"/>
              <w:spacing w:after="0"/>
              <w:ind w:left="0"/>
              <w:jc w:val="both"/>
              <w:cnfStyle w:val="100000000000"/>
              <w:rPr>
                <w:rFonts w:ascii="Calibri" w:hAnsi="Calibri"/>
                <w:b w:val="0"/>
                <w:sz w:val="22"/>
                <w:szCs w:val="22"/>
              </w:rPr>
            </w:pPr>
            <w:r w:rsidRPr="00691689">
              <w:rPr>
                <w:rFonts w:ascii="Calibri" w:hAnsi="Calibri"/>
                <w:b w:val="0"/>
                <w:sz w:val="22"/>
                <w:szCs w:val="22"/>
              </w:rPr>
              <w:t>Przedmiotem wyceny jest w</w:t>
            </w:r>
            <w:r w:rsidR="00DE0D50" w:rsidRPr="00691689">
              <w:rPr>
                <w:rFonts w:ascii="Calibri" w:hAnsi="Calibri"/>
                <w:b w:val="0"/>
                <w:sz w:val="22"/>
                <w:szCs w:val="22"/>
              </w:rPr>
              <w:t xml:space="preserve">łasnościowe spółdzielcze prawo do lokalu mieszkalnego nr </w:t>
            </w:r>
            <w:r w:rsidR="00E95CAF">
              <w:rPr>
                <w:rFonts w:ascii="Calibri" w:hAnsi="Calibri"/>
                <w:b w:val="0"/>
                <w:sz w:val="22"/>
                <w:szCs w:val="22"/>
              </w:rPr>
              <w:t>77</w:t>
            </w:r>
            <w:r w:rsidR="00DE0D50" w:rsidRPr="00691689">
              <w:rPr>
                <w:rFonts w:ascii="Calibri" w:hAnsi="Calibri"/>
                <w:b w:val="0"/>
                <w:sz w:val="22"/>
                <w:szCs w:val="22"/>
              </w:rPr>
              <w:t xml:space="preserve"> </w:t>
            </w:r>
            <w:r w:rsidR="00CD73B2" w:rsidRPr="00691689">
              <w:rPr>
                <w:rFonts w:ascii="Calibri" w:hAnsi="Calibri"/>
                <w:b w:val="0"/>
                <w:sz w:val="22"/>
                <w:szCs w:val="22"/>
              </w:rPr>
              <w:t xml:space="preserve">o powierzchni użytkowej </w:t>
            </w:r>
            <w:r w:rsidR="00063DAF" w:rsidRPr="00063DAF">
              <w:rPr>
                <w:rFonts w:ascii="Calibri" w:hAnsi="Calibri"/>
                <w:b w:val="0"/>
                <w:color w:val="000000" w:themeColor="text1"/>
                <w:sz w:val="22"/>
                <w:szCs w:val="22"/>
              </w:rPr>
              <w:t>36,90</w:t>
            </w:r>
            <w:r w:rsidR="00A90859" w:rsidRPr="00691689">
              <w:rPr>
                <w:rFonts w:ascii="Calibri" w:hAnsi="Calibri"/>
                <w:b w:val="0"/>
                <w:sz w:val="22"/>
                <w:szCs w:val="22"/>
              </w:rPr>
              <w:t xml:space="preserve"> </w:t>
            </w:r>
            <w:r w:rsidR="00CD73B2" w:rsidRPr="00691689">
              <w:rPr>
                <w:rFonts w:ascii="Calibri" w:hAnsi="Calibri"/>
                <w:b w:val="0"/>
                <w:sz w:val="22"/>
                <w:szCs w:val="22"/>
              </w:rPr>
              <w:t>m</w:t>
            </w:r>
            <w:r w:rsidR="00CD73B2" w:rsidRPr="00691689">
              <w:rPr>
                <w:rFonts w:ascii="Calibri" w:hAnsi="Calibri"/>
                <w:b w:val="0"/>
                <w:sz w:val="22"/>
                <w:szCs w:val="22"/>
                <w:vertAlign w:val="superscript"/>
              </w:rPr>
              <w:t>2</w:t>
            </w:r>
            <w:r w:rsidR="00CD73B2" w:rsidRPr="00691689">
              <w:rPr>
                <w:rFonts w:ascii="Calibri" w:hAnsi="Calibri"/>
                <w:b w:val="0"/>
                <w:sz w:val="22"/>
                <w:szCs w:val="22"/>
              </w:rPr>
              <w:t>, składając</w:t>
            </w:r>
            <w:r w:rsidR="00DE0D50" w:rsidRPr="00691689">
              <w:rPr>
                <w:rFonts w:ascii="Calibri" w:hAnsi="Calibri"/>
                <w:b w:val="0"/>
                <w:sz w:val="22"/>
                <w:szCs w:val="22"/>
              </w:rPr>
              <w:t>ego</w:t>
            </w:r>
            <w:r w:rsidR="00CD73B2" w:rsidRPr="00691689">
              <w:rPr>
                <w:rFonts w:ascii="Calibri" w:hAnsi="Calibri"/>
                <w:b w:val="0"/>
                <w:sz w:val="22"/>
                <w:szCs w:val="22"/>
              </w:rPr>
              <w:t xml:space="preserve"> się </w:t>
            </w:r>
            <w:r w:rsidR="00583C06">
              <w:rPr>
                <w:rFonts w:ascii="Calibri" w:hAnsi="Calibri"/>
                <w:b w:val="0"/>
                <w:sz w:val="22"/>
                <w:szCs w:val="22"/>
              </w:rPr>
              <w:t>dwóch pokoi</w:t>
            </w:r>
            <w:r w:rsidR="00F94586" w:rsidRPr="00691689">
              <w:rPr>
                <w:rFonts w:ascii="Calibri" w:hAnsi="Calibri"/>
                <w:b w:val="0"/>
                <w:sz w:val="22"/>
                <w:szCs w:val="22"/>
              </w:rPr>
              <w:t>, kuchni, łazienki</w:t>
            </w:r>
            <w:r w:rsidR="009702C7" w:rsidRPr="00691689">
              <w:rPr>
                <w:rFonts w:ascii="Calibri" w:hAnsi="Calibri"/>
                <w:b w:val="0"/>
                <w:sz w:val="22"/>
                <w:szCs w:val="22"/>
              </w:rPr>
              <w:t xml:space="preserve"> z</w:t>
            </w:r>
            <w:r w:rsidR="00CD73B2" w:rsidRPr="00691689">
              <w:rPr>
                <w:rFonts w:ascii="Calibri" w:hAnsi="Calibri"/>
                <w:b w:val="0"/>
                <w:sz w:val="22"/>
                <w:szCs w:val="22"/>
              </w:rPr>
              <w:t xml:space="preserve"> wc, przedpokoju, </w:t>
            </w:r>
            <w:r w:rsidR="00DE0D50" w:rsidRPr="00691689">
              <w:rPr>
                <w:rFonts w:ascii="Calibri" w:hAnsi="Calibri"/>
                <w:b w:val="0"/>
                <w:sz w:val="22"/>
                <w:szCs w:val="22"/>
              </w:rPr>
              <w:t xml:space="preserve">usytuowanego na </w:t>
            </w:r>
            <w:r w:rsidR="00E95CAF">
              <w:rPr>
                <w:rFonts w:ascii="Calibri" w:hAnsi="Calibri"/>
                <w:b w:val="0"/>
                <w:sz w:val="22"/>
                <w:szCs w:val="22"/>
              </w:rPr>
              <w:t>parterze</w:t>
            </w:r>
            <w:r w:rsidR="00512144" w:rsidRPr="00691689">
              <w:rPr>
                <w:rFonts w:ascii="Calibri" w:hAnsi="Calibri"/>
                <w:b w:val="0"/>
                <w:sz w:val="22"/>
                <w:szCs w:val="22"/>
              </w:rPr>
              <w:t xml:space="preserve"> w</w:t>
            </w:r>
            <w:r w:rsidR="00DE0D50" w:rsidRPr="00691689">
              <w:rPr>
                <w:rFonts w:ascii="Calibri" w:hAnsi="Calibri"/>
                <w:b w:val="0"/>
                <w:sz w:val="22"/>
                <w:szCs w:val="22"/>
              </w:rPr>
              <w:t xml:space="preserve"> budynku wielorodzinnym </w:t>
            </w:r>
            <w:r w:rsidR="00CD73B2" w:rsidRPr="00691689">
              <w:rPr>
                <w:rFonts w:ascii="Calibri" w:hAnsi="Calibri"/>
                <w:b w:val="0"/>
                <w:sz w:val="22"/>
                <w:szCs w:val="22"/>
              </w:rPr>
              <w:t xml:space="preserve">położonym w </w:t>
            </w:r>
            <w:r w:rsidR="00A90859" w:rsidRPr="00691689">
              <w:rPr>
                <w:rFonts w:ascii="Calibri" w:hAnsi="Calibri"/>
                <w:b w:val="0"/>
                <w:sz w:val="22"/>
                <w:szCs w:val="22"/>
              </w:rPr>
              <w:t>Kaliszu</w:t>
            </w:r>
            <w:r w:rsidR="00CD73B2" w:rsidRPr="00691689">
              <w:rPr>
                <w:rFonts w:ascii="Calibri" w:hAnsi="Calibri"/>
                <w:b w:val="0"/>
                <w:sz w:val="22"/>
                <w:szCs w:val="22"/>
              </w:rPr>
              <w:t xml:space="preserve">  przy ul. </w:t>
            </w:r>
            <w:r w:rsidR="00583C06">
              <w:rPr>
                <w:rFonts w:ascii="Calibri" w:hAnsi="Calibri"/>
                <w:b w:val="0"/>
                <w:sz w:val="22"/>
                <w:szCs w:val="22"/>
              </w:rPr>
              <w:t>Podmiejskiej 1</w:t>
            </w:r>
            <w:r w:rsidR="00E95CAF">
              <w:rPr>
                <w:rFonts w:ascii="Calibri" w:hAnsi="Calibri"/>
                <w:b w:val="0"/>
                <w:sz w:val="22"/>
                <w:szCs w:val="22"/>
              </w:rPr>
              <w:t>7</w:t>
            </w:r>
            <w:r w:rsidR="00512144" w:rsidRPr="00691689">
              <w:rPr>
                <w:rFonts w:ascii="Calibri" w:hAnsi="Calibri"/>
                <w:b w:val="0"/>
                <w:sz w:val="22"/>
                <w:szCs w:val="22"/>
              </w:rPr>
              <w:t>.</w:t>
            </w:r>
            <w:r w:rsidR="00691689" w:rsidRPr="00691689">
              <w:rPr>
                <w:rFonts w:ascii="Calibri" w:hAnsi="Calibri"/>
                <w:b w:val="0"/>
                <w:sz w:val="22"/>
                <w:szCs w:val="22"/>
              </w:rPr>
              <w:t xml:space="preserve"> </w:t>
            </w:r>
            <w:r w:rsidR="00F94586" w:rsidRPr="00691689">
              <w:rPr>
                <w:rFonts w:ascii="Calibri" w:hAnsi="Calibri"/>
                <w:b w:val="0"/>
                <w:sz w:val="22"/>
                <w:szCs w:val="22"/>
              </w:rPr>
              <w:t xml:space="preserve">Dla </w:t>
            </w:r>
            <w:r w:rsidRPr="00691689">
              <w:rPr>
                <w:rFonts w:ascii="Calibri" w:hAnsi="Calibri"/>
                <w:b w:val="0"/>
                <w:sz w:val="22"/>
                <w:szCs w:val="22"/>
              </w:rPr>
              <w:t>lokalu</w:t>
            </w:r>
            <w:r w:rsidR="00F94586" w:rsidRPr="00691689">
              <w:rPr>
                <w:rFonts w:ascii="Calibri" w:hAnsi="Calibri"/>
                <w:b w:val="0"/>
                <w:sz w:val="22"/>
                <w:szCs w:val="22"/>
              </w:rPr>
              <w:t xml:space="preserve"> </w:t>
            </w:r>
            <w:r w:rsidR="00E95CAF">
              <w:rPr>
                <w:rFonts w:ascii="Calibri" w:hAnsi="Calibri"/>
                <w:b w:val="0"/>
                <w:sz w:val="22"/>
                <w:szCs w:val="22"/>
              </w:rPr>
              <w:t xml:space="preserve">nie </w:t>
            </w:r>
            <w:r w:rsidR="00583C06">
              <w:rPr>
                <w:rFonts w:ascii="Calibri" w:hAnsi="Calibri"/>
                <w:b w:val="0"/>
                <w:sz w:val="22"/>
                <w:szCs w:val="22"/>
              </w:rPr>
              <w:t>z</w:t>
            </w:r>
            <w:r w:rsidR="00C616BD" w:rsidRPr="00691689">
              <w:rPr>
                <w:rFonts w:ascii="Calibri" w:hAnsi="Calibri"/>
                <w:b w:val="0"/>
                <w:sz w:val="22"/>
                <w:szCs w:val="22"/>
              </w:rPr>
              <w:t>ostała założona księga wieczysta</w:t>
            </w:r>
            <w:r w:rsidR="00E95CAF">
              <w:rPr>
                <w:rFonts w:ascii="Calibri" w:hAnsi="Calibri"/>
                <w:b w:val="0"/>
                <w:sz w:val="22"/>
                <w:szCs w:val="22"/>
              </w:rPr>
              <w:t>.</w:t>
            </w:r>
          </w:p>
          <w:p w:rsidR="006B198E" w:rsidRPr="00E95CAF" w:rsidRDefault="00DE0D50" w:rsidP="00B06AA1">
            <w:pPr>
              <w:jc w:val="both"/>
              <w:cnfStyle w:val="100000000000"/>
              <w:rPr>
                <w:rFonts w:ascii="Arial" w:hAnsi="Arial" w:cs="Arial"/>
                <w:b w:val="0"/>
                <w:bCs w:val="0"/>
                <w:color w:val="FF0000"/>
              </w:rPr>
            </w:pPr>
            <w:r w:rsidRPr="00B06AA1">
              <w:rPr>
                <w:rFonts w:ascii="Calibri" w:hAnsi="Calibri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Budynek usytuowany jest na </w:t>
            </w:r>
            <w:r w:rsidR="00A85543" w:rsidRPr="00B06AA1">
              <w:rPr>
                <w:rFonts w:ascii="Calibri" w:hAnsi="Calibri" w:cs="Arial"/>
                <w:b w:val="0"/>
                <w:bCs w:val="0"/>
                <w:color w:val="000000" w:themeColor="text1"/>
                <w:sz w:val="22"/>
                <w:szCs w:val="22"/>
              </w:rPr>
              <w:t>gruncie stanowiącym działk</w:t>
            </w:r>
            <w:r w:rsidR="00036B7C" w:rsidRPr="00B06AA1">
              <w:rPr>
                <w:rFonts w:ascii="Calibri" w:hAnsi="Calibri" w:cs="Arial"/>
                <w:b w:val="0"/>
                <w:bCs w:val="0"/>
                <w:color w:val="000000" w:themeColor="text1"/>
                <w:sz w:val="22"/>
                <w:szCs w:val="22"/>
              </w:rPr>
              <w:t>ę</w:t>
            </w:r>
            <w:r w:rsidRPr="00B06AA1">
              <w:rPr>
                <w:rFonts w:ascii="Calibri" w:hAnsi="Calibri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nr </w:t>
            </w:r>
            <w:r w:rsidR="00036B7C" w:rsidRPr="00B06AA1">
              <w:rPr>
                <w:rFonts w:ascii="Calibri" w:hAnsi="Calibri" w:cs="Arial"/>
                <w:b w:val="0"/>
                <w:bCs w:val="0"/>
                <w:color w:val="000000" w:themeColor="text1"/>
                <w:sz w:val="22"/>
                <w:szCs w:val="22"/>
              </w:rPr>
              <w:t>142/1</w:t>
            </w:r>
            <w:r w:rsidR="00E24704" w:rsidRPr="00B06AA1">
              <w:rPr>
                <w:rFonts w:ascii="Calibri" w:hAnsi="Calibri" w:cs="Arial"/>
                <w:b w:val="0"/>
                <w:bCs w:val="0"/>
                <w:color w:val="000000" w:themeColor="text1"/>
                <w:sz w:val="22"/>
                <w:szCs w:val="22"/>
              </w:rPr>
              <w:t>1</w:t>
            </w:r>
            <w:r w:rsidR="00B06AA1" w:rsidRPr="00B06AA1">
              <w:rPr>
                <w:rFonts w:ascii="Calibri" w:hAnsi="Calibri" w:cs="Arial"/>
                <w:b w:val="0"/>
                <w:bCs w:val="0"/>
                <w:color w:val="000000" w:themeColor="text1"/>
                <w:sz w:val="22"/>
                <w:szCs w:val="22"/>
              </w:rPr>
              <w:t>,</w:t>
            </w:r>
            <w:r w:rsidR="00A85543" w:rsidRPr="00B06AA1">
              <w:rPr>
                <w:rFonts w:ascii="Calibri" w:hAnsi="Calibri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</w:t>
            </w:r>
            <w:r w:rsidRPr="00B06AA1">
              <w:rPr>
                <w:rFonts w:ascii="Calibri" w:hAnsi="Calibri" w:cs="Arial"/>
                <w:b w:val="0"/>
                <w:bCs w:val="0"/>
                <w:color w:val="000000" w:themeColor="text1"/>
                <w:sz w:val="22"/>
                <w:szCs w:val="22"/>
              </w:rPr>
              <w:t>zapisan</w:t>
            </w:r>
            <w:r w:rsidR="00A85543" w:rsidRPr="00B06AA1">
              <w:rPr>
                <w:rFonts w:ascii="Calibri" w:hAnsi="Calibri" w:cs="Arial"/>
                <w:b w:val="0"/>
                <w:bCs w:val="0"/>
                <w:color w:val="000000" w:themeColor="text1"/>
                <w:sz w:val="22"/>
                <w:szCs w:val="22"/>
              </w:rPr>
              <w:t>ym</w:t>
            </w:r>
            <w:r w:rsidRPr="00B06AA1">
              <w:rPr>
                <w:rFonts w:ascii="Calibri" w:hAnsi="Calibri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w </w:t>
            </w:r>
            <w:r w:rsidR="00C62008" w:rsidRPr="00B06AA1">
              <w:rPr>
                <w:rFonts w:ascii="Calibri" w:hAnsi="Calibri" w:cs="Arial"/>
                <w:b w:val="0"/>
                <w:bCs w:val="0"/>
                <w:color w:val="000000" w:themeColor="text1"/>
                <w:sz w:val="22"/>
                <w:szCs w:val="22"/>
              </w:rPr>
              <w:t>K</w:t>
            </w:r>
            <w:r w:rsidRPr="00B06AA1">
              <w:rPr>
                <w:rFonts w:ascii="Calibri" w:hAnsi="Calibri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siędze </w:t>
            </w:r>
            <w:r w:rsidR="00C62008" w:rsidRPr="00B06AA1">
              <w:rPr>
                <w:rFonts w:ascii="Calibri" w:hAnsi="Calibri" w:cs="Arial"/>
                <w:b w:val="0"/>
                <w:bCs w:val="0"/>
                <w:color w:val="000000" w:themeColor="text1"/>
                <w:sz w:val="22"/>
                <w:szCs w:val="22"/>
              </w:rPr>
              <w:t>W</w:t>
            </w:r>
            <w:r w:rsidRPr="00B06AA1">
              <w:rPr>
                <w:rFonts w:ascii="Calibri" w:hAnsi="Calibri" w:cs="Arial"/>
                <w:b w:val="0"/>
                <w:bCs w:val="0"/>
                <w:color w:val="000000" w:themeColor="text1"/>
                <w:sz w:val="22"/>
                <w:szCs w:val="22"/>
              </w:rPr>
              <w:t>ieczystej nr KZ1A/</w:t>
            </w:r>
            <w:r w:rsidR="00036B7C" w:rsidRPr="00B06AA1">
              <w:rPr>
                <w:rFonts w:ascii="Calibri" w:hAnsi="Calibri" w:cs="Arial"/>
                <w:b w:val="0"/>
                <w:bCs w:val="0"/>
                <w:color w:val="000000" w:themeColor="text1"/>
                <w:sz w:val="22"/>
                <w:szCs w:val="22"/>
              </w:rPr>
              <w:t>0007160</w:t>
            </w:r>
            <w:r w:rsidR="00B06AA1" w:rsidRPr="00B06AA1">
              <w:rPr>
                <w:rFonts w:ascii="Calibri" w:hAnsi="Calibri" w:cs="Arial"/>
                <w:b w:val="0"/>
                <w:bCs w:val="0"/>
                <w:color w:val="000000" w:themeColor="text1"/>
                <w:sz w:val="22"/>
                <w:szCs w:val="22"/>
              </w:rPr>
              <w:t>1</w:t>
            </w:r>
            <w:r w:rsidR="00036B7C" w:rsidRPr="00B06AA1">
              <w:rPr>
                <w:rFonts w:ascii="Calibri" w:hAnsi="Calibri" w:cs="Arial"/>
                <w:b w:val="0"/>
                <w:bCs w:val="0"/>
                <w:color w:val="000000" w:themeColor="text1"/>
                <w:sz w:val="22"/>
                <w:szCs w:val="22"/>
              </w:rPr>
              <w:t>/</w:t>
            </w:r>
            <w:r w:rsidR="00B06AA1" w:rsidRPr="00B06AA1">
              <w:rPr>
                <w:rFonts w:ascii="Calibri" w:hAnsi="Calibri" w:cs="Arial"/>
                <w:b w:val="0"/>
                <w:bCs w:val="0"/>
                <w:color w:val="000000" w:themeColor="text1"/>
                <w:sz w:val="22"/>
                <w:szCs w:val="22"/>
              </w:rPr>
              <w:t>9</w:t>
            </w:r>
            <w:r w:rsidR="00B06AA1">
              <w:rPr>
                <w:rFonts w:ascii="Calibri" w:hAnsi="Calibri" w:cs="Arial"/>
                <w:b w:val="0"/>
                <w:bCs w:val="0"/>
                <w:color w:val="FF0000"/>
                <w:sz w:val="22"/>
                <w:szCs w:val="22"/>
              </w:rPr>
              <w:t>.</w:t>
            </w:r>
            <w:r w:rsidRPr="00E95CAF">
              <w:rPr>
                <w:rFonts w:ascii="Calibri" w:hAnsi="Calibri" w:cs="Arial"/>
                <w:b w:val="0"/>
                <w:bCs w:val="0"/>
                <w:color w:val="FF0000"/>
                <w:sz w:val="22"/>
                <w:szCs w:val="22"/>
              </w:rPr>
              <w:t xml:space="preserve"> </w:t>
            </w:r>
          </w:p>
        </w:tc>
      </w:tr>
      <w:tr w:rsidR="00BF3F6D" w:rsidRPr="00A90859">
        <w:tc>
          <w:tcPr>
            <w:cnfStyle w:val="001000000000"/>
            <w:tcW w:w="3528" w:type="dxa"/>
          </w:tcPr>
          <w:p w:rsidR="00BF3F6D" w:rsidRPr="006049B3" w:rsidRDefault="00BF3F6D" w:rsidP="008C62B5">
            <w:pPr>
              <w:rPr>
                <w:rFonts w:ascii="Calibri" w:hAnsi="Calibri" w:cs="Mangal"/>
                <w:bCs w:val="0"/>
                <w:color w:val="auto"/>
              </w:rPr>
            </w:pPr>
            <w:r w:rsidRPr="006049B3">
              <w:rPr>
                <w:rFonts w:ascii="Calibri" w:hAnsi="Calibri" w:cs="Mangal"/>
                <w:bCs w:val="0"/>
                <w:color w:val="auto"/>
              </w:rPr>
              <w:t>Przeznaczenie:</w:t>
            </w:r>
          </w:p>
        </w:tc>
        <w:tc>
          <w:tcPr>
            <w:tcW w:w="5940" w:type="dxa"/>
          </w:tcPr>
          <w:p w:rsidR="00BF3F6D" w:rsidRPr="003477B4" w:rsidRDefault="004D7154" w:rsidP="008C62B5">
            <w:pPr>
              <w:ind w:left="12"/>
              <w:jc w:val="both"/>
              <w:cnfStyle w:val="000000000000"/>
              <w:rPr>
                <w:rFonts w:ascii="Calibri" w:hAnsi="Calibri" w:cs="Mangal"/>
                <w:bCs/>
                <w:color w:val="auto"/>
                <w:sz w:val="22"/>
                <w:szCs w:val="22"/>
              </w:rPr>
            </w:pPr>
            <w:r w:rsidRPr="003477B4">
              <w:rPr>
                <w:rFonts w:ascii="Calibri" w:hAnsi="Calibri" w:cs="Mangal"/>
                <w:bCs/>
                <w:color w:val="auto"/>
                <w:sz w:val="22"/>
                <w:szCs w:val="22"/>
              </w:rPr>
              <w:t>S</w:t>
            </w:r>
            <w:r w:rsidR="00370BA6" w:rsidRPr="003477B4">
              <w:rPr>
                <w:rFonts w:ascii="Calibri" w:hAnsi="Calibri" w:cs="Mangal"/>
                <w:bCs/>
                <w:color w:val="auto"/>
                <w:sz w:val="22"/>
                <w:szCs w:val="22"/>
              </w:rPr>
              <w:t>UiKZP</w:t>
            </w:r>
            <w:r w:rsidRPr="003477B4">
              <w:rPr>
                <w:rFonts w:ascii="Calibri" w:hAnsi="Calibri" w:cs="Mangal"/>
                <w:bCs/>
                <w:color w:val="auto"/>
                <w:sz w:val="22"/>
                <w:szCs w:val="22"/>
              </w:rPr>
              <w:t>: t</w:t>
            </w:r>
            <w:r w:rsidR="000E1417" w:rsidRPr="003477B4">
              <w:rPr>
                <w:rFonts w:ascii="Calibri" w:hAnsi="Calibri" w:cs="Mangal"/>
                <w:bCs/>
                <w:color w:val="auto"/>
                <w:sz w:val="22"/>
                <w:szCs w:val="22"/>
              </w:rPr>
              <w:t>eren zabudowy mieszkaniowej</w:t>
            </w:r>
            <w:r w:rsidR="006B198E" w:rsidRPr="003477B4">
              <w:rPr>
                <w:rFonts w:ascii="Calibri" w:hAnsi="Calibri" w:cs="Mangal"/>
                <w:bCs/>
                <w:color w:val="auto"/>
                <w:sz w:val="22"/>
                <w:szCs w:val="22"/>
              </w:rPr>
              <w:t xml:space="preserve"> </w:t>
            </w:r>
            <w:r w:rsidRPr="003477B4">
              <w:rPr>
                <w:rFonts w:ascii="Calibri" w:hAnsi="Calibri" w:cs="Mangal"/>
                <w:bCs/>
                <w:color w:val="auto"/>
                <w:sz w:val="22"/>
                <w:szCs w:val="22"/>
              </w:rPr>
              <w:t xml:space="preserve">wielorodzinnej </w:t>
            </w:r>
          </w:p>
        </w:tc>
      </w:tr>
      <w:tr w:rsidR="00BF3F6D" w:rsidRPr="00A90859">
        <w:tc>
          <w:tcPr>
            <w:cnfStyle w:val="001000000000"/>
            <w:tcW w:w="3528" w:type="dxa"/>
          </w:tcPr>
          <w:p w:rsidR="00BF3F6D" w:rsidRPr="006049B3" w:rsidRDefault="00BF3F6D" w:rsidP="008C62B5">
            <w:pPr>
              <w:rPr>
                <w:rFonts w:ascii="Calibri" w:hAnsi="Calibri" w:cs="Mangal"/>
                <w:bCs w:val="0"/>
                <w:color w:val="auto"/>
              </w:rPr>
            </w:pPr>
            <w:r w:rsidRPr="006049B3">
              <w:rPr>
                <w:rFonts w:ascii="Calibri" w:hAnsi="Calibri" w:cs="Mangal"/>
                <w:bCs w:val="0"/>
                <w:color w:val="auto"/>
              </w:rPr>
              <w:t>Właściciel:</w:t>
            </w:r>
          </w:p>
        </w:tc>
        <w:tc>
          <w:tcPr>
            <w:tcW w:w="5940" w:type="dxa"/>
          </w:tcPr>
          <w:p w:rsidR="00BF3F6D" w:rsidRPr="003477B4" w:rsidRDefault="00BF3F6D" w:rsidP="008C62B5">
            <w:pPr>
              <w:ind w:left="12"/>
              <w:jc w:val="both"/>
              <w:cnfStyle w:val="000000000000"/>
              <w:rPr>
                <w:rFonts w:ascii="Calibri" w:hAnsi="Calibri" w:cs="Mangal"/>
                <w:bCs/>
                <w:color w:val="auto"/>
                <w:sz w:val="22"/>
                <w:szCs w:val="22"/>
              </w:rPr>
            </w:pPr>
            <w:r w:rsidRPr="003477B4">
              <w:rPr>
                <w:rFonts w:ascii="Calibri" w:hAnsi="Calibri" w:cs="Mangal"/>
                <w:bCs/>
                <w:color w:val="auto"/>
                <w:sz w:val="22"/>
                <w:szCs w:val="22"/>
              </w:rPr>
              <w:t>Osob</w:t>
            </w:r>
            <w:r w:rsidR="00F94586">
              <w:rPr>
                <w:rFonts w:ascii="Calibri" w:hAnsi="Calibri" w:cs="Mangal"/>
                <w:bCs/>
                <w:color w:val="auto"/>
                <w:sz w:val="22"/>
                <w:szCs w:val="22"/>
              </w:rPr>
              <w:t xml:space="preserve">a </w:t>
            </w:r>
            <w:r w:rsidRPr="003477B4">
              <w:rPr>
                <w:rFonts w:ascii="Calibri" w:hAnsi="Calibri" w:cs="Mangal"/>
                <w:bCs/>
                <w:color w:val="auto"/>
                <w:sz w:val="22"/>
                <w:szCs w:val="22"/>
              </w:rPr>
              <w:t>fizyczn</w:t>
            </w:r>
            <w:r w:rsidR="00F94586">
              <w:rPr>
                <w:rFonts w:ascii="Calibri" w:hAnsi="Calibri" w:cs="Mangal"/>
                <w:bCs/>
                <w:color w:val="auto"/>
                <w:sz w:val="22"/>
                <w:szCs w:val="22"/>
              </w:rPr>
              <w:t>a</w:t>
            </w:r>
          </w:p>
        </w:tc>
      </w:tr>
      <w:tr w:rsidR="00D755EF" w:rsidRPr="00A90859">
        <w:tc>
          <w:tcPr>
            <w:cnfStyle w:val="001000000000"/>
            <w:tcW w:w="3528" w:type="dxa"/>
          </w:tcPr>
          <w:p w:rsidR="00D755EF" w:rsidRPr="006049B3" w:rsidRDefault="00D755EF" w:rsidP="008C62B5">
            <w:pPr>
              <w:rPr>
                <w:rFonts w:ascii="Calibri" w:hAnsi="Calibri" w:cs="Mangal"/>
                <w:bCs w:val="0"/>
                <w:color w:val="auto"/>
              </w:rPr>
            </w:pPr>
            <w:r w:rsidRPr="006049B3">
              <w:rPr>
                <w:rFonts w:ascii="Calibri" w:hAnsi="Calibri" w:cs="Mangal"/>
                <w:bCs w:val="0"/>
                <w:color w:val="auto"/>
              </w:rPr>
              <w:t>Cel wyceny:</w:t>
            </w:r>
          </w:p>
        </w:tc>
        <w:tc>
          <w:tcPr>
            <w:tcW w:w="5940" w:type="dxa"/>
          </w:tcPr>
          <w:p w:rsidR="00D755EF" w:rsidRPr="000F51D5" w:rsidRDefault="000F51D5" w:rsidP="008C62B5">
            <w:pPr>
              <w:jc w:val="both"/>
              <w:cnfStyle w:val="000000000000"/>
              <w:rPr>
                <w:rFonts w:ascii="Calibri" w:hAnsi="Calibri" w:cs="Mangal"/>
                <w:bCs/>
                <w:color w:val="auto"/>
                <w:sz w:val="22"/>
                <w:szCs w:val="22"/>
              </w:rPr>
            </w:pPr>
            <w:r w:rsidRPr="000F51D5">
              <w:rPr>
                <w:rFonts w:ascii="Calibri" w:hAnsi="Calibri"/>
                <w:color w:val="auto"/>
                <w:sz w:val="22"/>
                <w:szCs w:val="22"/>
              </w:rPr>
              <w:t xml:space="preserve">Celem wyceny jest określenie wartości rynkowej własnościowego spółdzielczego prawa do lokalu dla ustalenia ceny wywoławczej na licytacji publicznej w trybie egzekucji </w:t>
            </w:r>
            <w:r w:rsidR="008402CA">
              <w:rPr>
                <w:rFonts w:ascii="Calibri" w:hAnsi="Calibri"/>
                <w:color w:val="auto"/>
                <w:sz w:val="22"/>
                <w:szCs w:val="22"/>
              </w:rPr>
              <w:br/>
            </w:r>
            <w:r w:rsidRPr="000F51D5">
              <w:rPr>
                <w:rFonts w:ascii="Calibri" w:hAnsi="Calibri"/>
                <w:color w:val="auto"/>
                <w:sz w:val="22"/>
                <w:szCs w:val="22"/>
              </w:rPr>
              <w:t>z nieruchomości</w:t>
            </w:r>
            <w:r w:rsidRPr="000F51D5">
              <w:rPr>
                <w:rFonts w:ascii="Calibri" w:hAnsi="Calibri" w:cs="Arial"/>
                <w:color w:val="auto"/>
                <w:sz w:val="22"/>
                <w:szCs w:val="22"/>
              </w:rPr>
              <w:t>.</w:t>
            </w:r>
          </w:p>
        </w:tc>
      </w:tr>
      <w:tr w:rsidR="008C62B5" w:rsidRPr="00A90859">
        <w:tc>
          <w:tcPr>
            <w:cnfStyle w:val="001000000000"/>
            <w:tcW w:w="3528" w:type="dxa"/>
          </w:tcPr>
          <w:p w:rsidR="008C62B5" w:rsidRPr="006049B3" w:rsidRDefault="008C62B5" w:rsidP="008C62B5">
            <w:pPr>
              <w:rPr>
                <w:rFonts w:ascii="Calibri" w:hAnsi="Calibri" w:cs="Mangal"/>
                <w:bCs w:val="0"/>
                <w:color w:val="auto"/>
              </w:rPr>
            </w:pPr>
            <w:r w:rsidRPr="006049B3">
              <w:rPr>
                <w:rFonts w:ascii="Calibri" w:hAnsi="Calibri" w:cs="Mangal"/>
                <w:bCs w:val="0"/>
                <w:color w:val="auto"/>
              </w:rPr>
              <w:t>Procedura szacowania:</w:t>
            </w:r>
          </w:p>
        </w:tc>
        <w:tc>
          <w:tcPr>
            <w:tcW w:w="5940" w:type="dxa"/>
          </w:tcPr>
          <w:p w:rsidR="008C62B5" w:rsidRPr="003477B4" w:rsidRDefault="008C62B5" w:rsidP="008C62B5">
            <w:pPr>
              <w:pStyle w:val="Tekstpodstawowywcity"/>
              <w:ind w:left="0"/>
              <w:cnfStyle w:val="000000000000"/>
              <w:rPr>
                <w:rFonts w:ascii="Calibri" w:hAnsi="Calibri" w:cs="Mangal"/>
                <w:bCs/>
                <w:sz w:val="22"/>
                <w:szCs w:val="22"/>
              </w:rPr>
            </w:pPr>
            <w:r w:rsidRPr="003477B4">
              <w:rPr>
                <w:rFonts w:ascii="Calibri" w:hAnsi="Calibri" w:cs="Mangal"/>
                <w:bCs/>
                <w:sz w:val="22"/>
                <w:szCs w:val="22"/>
              </w:rPr>
              <w:t>Do wyceny nieruchomości zastosowano:</w:t>
            </w:r>
            <w:r w:rsidRPr="003477B4">
              <w:rPr>
                <w:rFonts w:ascii="Calibri" w:hAnsi="Calibri" w:cs="Mangal"/>
                <w:bCs/>
                <w:sz w:val="22"/>
                <w:szCs w:val="22"/>
              </w:rPr>
              <w:br/>
              <w:t>- podejście porównawcze</w:t>
            </w:r>
            <w:r w:rsidRPr="003477B4">
              <w:rPr>
                <w:rFonts w:ascii="Calibri" w:hAnsi="Calibri" w:cs="Mangal"/>
                <w:bCs/>
                <w:sz w:val="22"/>
                <w:szCs w:val="22"/>
              </w:rPr>
              <w:br/>
              <w:t xml:space="preserve">- metodę </w:t>
            </w:r>
            <w:r w:rsidR="009D10F3">
              <w:rPr>
                <w:rFonts w:ascii="Calibri" w:hAnsi="Calibri" w:cs="Mangal"/>
                <w:bCs/>
                <w:sz w:val="22"/>
                <w:szCs w:val="22"/>
              </w:rPr>
              <w:t>korygowania ceny średniej</w:t>
            </w:r>
          </w:p>
        </w:tc>
      </w:tr>
      <w:tr w:rsidR="008C62B5" w:rsidRPr="00A90859">
        <w:trPr>
          <w:trHeight w:val="989"/>
        </w:trPr>
        <w:tc>
          <w:tcPr>
            <w:cnfStyle w:val="001000000000"/>
            <w:tcW w:w="3528" w:type="dxa"/>
          </w:tcPr>
          <w:p w:rsidR="008C62B5" w:rsidRPr="006049B3" w:rsidRDefault="008C62B5" w:rsidP="008C62B5">
            <w:pPr>
              <w:rPr>
                <w:rFonts w:ascii="Calibri" w:hAnsi="Calibri" w:cs="Mangal"/>
                <w:bCs w:val="0"/>
                <w:color w:val="auto"/>
              </w:rPr>
            </w:pPr>
            <w:r w:rsidRPr="006049B3">
              <w:rPr>
                <w:rFonts w:ascii="Calibri" w:hAnsi="Calibri" w:cs="Mangal"/>
                <w:bCs w:val="0"/>
                <w:color w:val="auto"/>
              </w:rPr>
              <w:t>Daty istotne dla operatu szacunkowego</w:t>
            </w:r>
          </w:p>
        </w:tc>
        <w:tc>
          <w:tcPr>
            <w:tcW w:w="5940" w:type="dxa"/>
          </w:tcPr>
          <w:p w:rsidR="008C62B5" w:rsidRPr="005A7020" w:rsidRDefault="008C62B5" w:rsidP="008C62B5">
            <w:pPr>
              <w:cnfStyle w:val="000000000000"/>
              <w:rPr>
                <w:rFonts w:ascii="Calibri" w:hAnsi="Calibri" w:cs="Mangal"/>
                <w:bCs/>
                <w:color w:val="000000"/>
                <w:sz w:val="22"/>
                <w:szCs w:val="22"/>
              </w:rPr>
            </w:pPr>
            <w:r w:rsidRPr="003477B4">
              <w:rPr>
                <w:rFonts w:ascii="Calibri" w:hAnsi="Calibri" w:cs="Mangal"/>
                <w:bCs/>
                <w:color w:val="auto"/>
                <w:sz w:val="22"/>
                <w:szCs w:val="22"/>
              </w:rPr>
              <w:t>Data, z której przyjęto stan nieruchomości</w:t>
            </w:r>
            <w:r w:rsidR="002C32AB" w:rsidRPr="003477B4">
              <w:rPr>
                <w:rFonts w:ascii="Calibri" w:hAnsi="Calibri" w:cs="Mangal"/>
                <w:bCs/>
                <w:color w:val="auto"/>
                <w:sz w:val="22"/>
                <w:szCs w:val="22"/>
              </w:rPr>
              <w:t xml:space="preserve"> </w:t>
            </w:r>
            <w:r w:rsidR="002C32AB" w:rsidRPr="005A7020">
              <w:rPr>
                <w:rFonts w:ascii="Calibri" w:hAnsi="Calibri" w:cs="Mangal"/>
                <w:bCs/>
                <w:color w:val="000000"/>
                <w:sz w:val="22"/>
                <w:szCs w:val="22"/>
              </w:rPr>
              <w:t xml:space="preserve">-  </w:t>
            </w:r>
            <w:r w:rsidR="00BA1807">
              <w:rPr>
                <w:rFonts w:ascii="Calibri" w:hAnsi="Calibri" w:cs="Mangal"/>
                <w:bCs/>
                <w:color w:val="000000"/>
                <w:sz w:val="22"/>
                <w:szCs w:val="22"/>
              </w:rPr>
              <w:t>26.09.2016</w:t>
            </w:r>
            <w:r w:rsidRPr="005A7020">
              <w:rPr>
                <w:rFonts w:ascii="Calibri" w:hAnsi="Calibri" w:cs="Mangal"/>
                <w:bCs/>
                <w:color w:val="000000"/>
                <w:sz w:val="22"/>
                <w:szCs w:val="22"/>
              </w:rPr>
              <w:t xml:space="preserve"> r.</w:t>
            </w:r>
          </w:p>
          <w:p w:rsidR="008C62B5" w:rsidRPr="005A7020" w:rsidRDefault="008C62B5" w:rsidP="008C62B5">
            <w:pPr>
              <w:cnfStyle w:val="000000000000"/>
              <w:rPr>
                <w:rFonts w:ascii="Calibri" w:hAnsi="Calibri" w:cs="Mangal"/>
                <w:bCs/>
                <w:color w:val="000000"/>
                <w:sz w:val="22"/>
                <w:szCs w:val="22"/>
              </w:rPr>
            </w:pPr>
            <w:r w:rsidRPr="005A7020">
              <w:rPr>
                <w:rFonts w:ascii="Calibri" w:hAnsi="Calibri" w:cs="Mangal"/>
                <w:bCs/>
                <w:color w:val="000000"/>
                <w:sz w:val="22"/>
                <w:szCs w:val="22"/>
              </w:rPr>
              <w:t xml:space="preserve">Data </w:t>
            </w:r>
            <w:r w:rsidR="002C32AB" w:rsidRPr="005A7020">
              <w:rPr>
                <w:rFonts w:ascii="Calibri" w:hAnsi="Calibri" w:cs="Mangal"/>
                <w:bCs/>
                <w:color w:val="000000"/>
                <w:sz w:val="22"/>
                <w:szCs w:val="22"/>
              </w:rPr>
              <w:t>oględzin nieruchomości</w:t>
            </w:r>
            <w:r w:rsidRPr="005A7020">
              <w:rPr>
                <w:rFonts w:ascii="Calibri" w:hAnsi="Calibri" w:cs="Mangal"/>
                <w:bCs/>
                <w:color w:val="000000"/>
                <w:sz w:val="22"/>
                <w:szCs w:val="22"/>
              </w:rPr>
              <w:t xml:space="preserve">  - </w:t>
            </w:r>
            <w:r w:rsidR="00BA1807">
              <w:rPr>
                <w:rFonts w:ascii="Calibri" w:hAnsi="Calibri" w:cs="Mangal"/>
                <w:bCs/>
                <w:color w:val="000000"/>
                <w:sz w:val="22"/>
                <w:szCs w:val="22"/>
              </w:rPr>
              <w:t>26.09.2016</w:t>
            </w:r>
            <w:r w:rsidRPr="005A7020">
              <w:rPr>
                <w:rFonts w:ascii="Calibri" w:hAnsi="Calibri" w:cs="Mangal"/>
                <w:bCs/>
                <w:color w:val="000000"/>
                <w:sz w:val="22"/>
                <w:szCs w:val="22"/>
              </w:rPr>
              <w:t xml:space="preserve"> r.</w:t>
            </w:r>
          </w:p>
          <w:p w:rsidR="008C62B5" w:rsidRPr="003477B4" w:rsidRDefault="008C62B5" w:rsidP="008C62B5">
            <w:pPr>
              <w:cnfStyle w:val="000000000000"/>
              <w:rPr>
                <w:rFonts w:ascii="Calibri" w:hAnsi="Calibri" w:cs="Mangal"/>
                <w:bCs/>
                <w:color w:val="auto"/>
                <w:sz w:val="22"/>
                <w:szCs w:val="22"/>
              </w:rPr>
            </w:pPr>
            <w:r w:rsidRPr="003477B4">
              <w:rPr>
                <w:rFonts w:ascii="Calibri" w:hAnsi="Calibri" w:cs="Mangal"/>
                <w:bCs/>
                <w:color w:val="auto"/>
                <w:sz w:val="22"/>
                <w:szCs w:val="22"/>
              </w:rPr>
              <w:t xml:space="preserve">Data, z której przyjęto poziom cen  - </w:t>
            </w:r>
            <w:r w:rsidR="00BA1807">
              <w:rPr>
                <w:rFonts w:ascii="Calibri" w:hAnsi="Calibri" w:cs="Mangal"/>
                <w:bCs/>
                <w:color w:val="auto"/>
                <w:sz w:val="22"/>
                <w:szCs w:val="22"/>
              </w:rPr>
              <w:t>16.11.2016</w:t>
            </w:r>
            <w:r w:rsidRPr="003477B4">
              <w:rPr>
                <w:rFonts w:ascii="Calibri" w:hAnsi="Calibri" w:cs="Mangal"/>
                <w:bCs/>
                <w:color w:val="auto"/>
                <w:sz w:val="22"/>
                <w:szCs w:val="22"/>
              </w:rPr>
              <w:t xml:space="preserve"> r.</w:t>
            </w:r>
          </w:p>
          <w:p w:rsidR="008C62B5" w:rsidRPr="003477B4" w:rsidRDefault="008C62B5" w:rsidP="00BA1807">
            <w:pPr>
              <w:jc w:val="both"/>
              <w:cnfStyle w:val="000000000000"/>
              <w:rPr>
                <w:rFonts w:ascii="Calibri" w:hAnsi="Calibri" w:cs="Mangal"/>
                <w:bCs/>
                <w:color w:val="auto"/>
                <w:sz w:val="22"/>
                <w:szCs w:val="22"/>
              </w:rPr>
            </w:pPr>
            <w:r w:rsidRPr="003477B4">
              <w:rPr>
                <w:rFonts w:ascii="Calibri" w:hAnsi="Calibri" w:cs="Mangal"/>
                <w:bCs/>
                <w:color w:val="auto"/>
                <w:sz w:val="22"/>
                <w:szCs w:val="22"/>
              </w:rPr>
              <w:t xml:space="preserve">Data sporządzenia operatu  </w:t>
            </w:r>
            <w:r w:rsidR="00583C06">
              <w:rPr>
                <w:rFonts w:ascii="Calibri" w:hAnsi="Calibri" w:cs="Mangal"/>
                <w:bCs/>
                <w:color w:val="auto"/>
                <w:sz w:val="22"/>
                <w:szCs w:val="22"/>
              </w:rPr>
              <w:t xml:space="preserve"> - </w:t>
            </w:r>
            <w:r w:rsidR="00BA1807">
              <w:rPr>
                <w:rFonts w:ascii="Calibri" w:hAnsi="Calibri" w:cs="Mangal"/>
                <w:bCs/>
                <w:color w:val="auto"/>
                <w:sz w:val="22"/>
                <w:szCs w:val="22"/>
              </w:rPr>
              <w:t>16.11.2016</w:t>
            </w:r>
            <w:r w:rsidRPr="003477B4">
              <w:rPr>
                <w:rFonts w:ascii="Calibri" w:hAnsi="Calibri" w:cs="Mangal"/>
                <w:bCs/>
                <w:color w:val="auto"/>
                <w:sz w:val="22"/>
                <w:szCs w:val="22"/>
              </w:rPr>
              <w:t xml:space="preserve"> r. </w:t>
            </w:r>
          </w:p>
        </w:tc>
      </w:tr>
      <w:tr w:rsidR="002C32F1" w:rsidRPr="00A90859">
        <w:trPr>
          <w:trHeight w:val="489"/>
        </w:trPr>
        <w:tc>
          <w:tcPr>
            <w:cnfStyle w:val="001000000000"/>
            <w:tcW w:w="3528" w:type="dxa"/>
          </w:tcPr>
          <w:p w:rsidR="002C32F1" w:rsidRPr="006049B3" w:rsidRDefault="002C32F1" w:rsidP="002C32F1">
            <w:pPr>
              <w:rPr>
                <w:rFonts w:ascii="Calibri" w:hAnsi="Calibri" w:cs="Mangal"/>
                <w:bCs w:val="0"/>
                <w:color w:val="auto"/>
              </w:rPr>
            </w:pPr>
            <w:r w:rsidRPr="006049B3">
              <w:rPr>
                <w:rFonts w:ascii="Calibri" w:hAnsi="Calibri" w:cs="Mangal"/>
                <w:bCs w:val="0"/>
                <w:color w:val="auto"/>
              </w:rPr>
              <w:t xml:space="preserve">Wartość rynkowa </w:t>
            </w:r>
            <w:r w:rsidR="000F51D5">
              <w:rPr>
                <w:rFonts w:ascii="Calibri" w:hAnsi="Calibri" w:cs="Mangal"/>
                <w:bCs w:val="0"/>
                <w:color w:val="auto"/>
              </w:rPr>
              <w:t>spółdzielczego własnościowego prawa do lokalu mieszkalnego</w:t>
            </w:r>
            <w:r w:rsidR="00CD73B2" w:rsidRPr="006049B3">
              <w:rPr>
                <w:rFonts w:ascii="Calibri" w:hAnsi="Calibri" w:cs="Mangal"/>
                <w:bCs w:val="0"/>
                <w:color w:val="auto"/>
              </w:rPr>
              <w:t>:</w:t>
            </w:r>
          </w:p>
        </w:tc>
        <w:tc>
          <w:tcPr>
            <w:tcW w:w="5940" w:type="dxa"/>
          </w:tcPr>
          <w:p w:rsidR="002C32F1" w:rsidRPr="00355C98" w:rsidRDefault="00583C06" w:rsidP="00A44BAC">
            <w:pPr>
              <w:jc w:val="center"/>
              <w:cnfStyle w:val="000000000000"/>
              <w:rPr>
                <w:rFonts w:ascii="Calibri" w:hAnsi="Calibri" w:cs="Mangal"/>
                <w:b/>
                <w:bCs/>
                <w:color w:val="000000" w:themeColor="text1"/>
              </w:rPr>
            </w:pPr>
            <w:r w:rsidRPr="00355C98">
              <w:rPr>
                <w:rFonts w:ascii="Calibri" w:hAnsi="Calibri" w:cs="Mangal"/>
                <w:b/>
                <w:bCs/>
                <w:color w:val="000000" w:themeColor="text1"/>
              </w:rPr>
              <w:t>9</w:t>
            </w:r>
            <w:r w:rsidR="00355C98" w:rsidRPr="00355C98">
              <w:rPr>
                <w:rFonts w:ascii="Calibri" w:hAnsi="Calibri" w:cs="Mangal"/>
                <w:b/>
                <w:bCs/>
                <w:color w:val="000000" w:themeColor="text1"/>
              </w:rPr>
              <w:t>2</w:t>
            </w:r>
            <w:r w:rsidR="009702C7" w:rsidRPr="00355C98">
              <w:rPr>
                <w:rFonts w:ascii="Calibri" w:hAnsi="Calibri" w:cs="Mangal"/>
                <w:b/>
                <w:bCs/>
                <w:color w:val="000000" w:themeColor="text1"/>
              </w:rPr>
              <w:t xml:space="preserve"> </w:t>
            </w:r>
            <w:r w:rsidR="002C32F1" w:rsidRPr="00355C98">
              <w:rPr>
                <w:rFonts w:ascii="Calibri" w:hAnsi="Calibri" w:cs="Mangal"/>
                <w:b/>
                <w:bCs/>
                <w:color w:val="000000" w:themeColor="text1"/>
              </w:rPr>
              <w:t>000 zł</w:t>
            </w:r>
          </w:p>
          <w:p w:rsidR="002C32F1" w:rsidRPr="00355C98" w:rsidRDefault="002C32F1" w:rsidP="00A44BAC">
            <w:pPr>
              <w:jc w:val="center"/>
              <w:cnfStyle w:val="000000000000"/>
              <w:rPr>
                <w:rFonts w:ascii="Calibri" w:hAnsi="Calibri" w:cs="Mangal"/>
                <w:b/>
                <w:bCs/>
                <w:color w:val="000000" w:themeColor="text1"/>
              </w:rPr>
            </w:pPr>
            <w:r w:rsidRPr="00355C98">
              <w:rPr>
                <w:rFonts w:ascii="Calibri" w:hAnsi="Calibri" w:cs="Mangal"/>
                <w:b/>
                <w:bCs/>
                <w:color w:val="000000" w:themeColor="text1"/>
              </w:rPr>
              <w:t xml:space="preserve">słownie: </w:t>
            </w:r>
            <w:r w:rsidR="00583C06" w:rsidRPr="00355C98">
              <w:rPr>
                <w:rFonts w:ascii="Calibri" w:hAnsi="Calibri" w:cs="Mangal"/>
                <w:b/>
                <w:bCs/>
                <w:color w:val="000000" w:themeColor="text1"/>
              </w:rPr>
              <w:t>dziewięćdziesiąt</w:t>
            </w:r>
            <w:r w:rsidR="009702C7" w:rsidRPr="00355C98">
              <w:rPr>
                <w:rFonts w:ascii="Calibri" w:hAnsi="Calibri" w:cs="Mangal"/>
                <w:b/>
                <w:bCs/>
                <w:color w:val="000000" w:themeColor="text1"/>
              </w:rPr>
              <w:t xml:space="preserve"> </w:t>
            </w:r>
            <w:r w:rsidR="00355C98" w:rsidRPr="00355C98">
              <w:rPr>
                <w:rFonts w:ascii="Calibri" w:hAnsi="Calibri" w:cs="Mangal"/>
                <w:b/>
                <w:bCs/>
                <w:color w:val="000000" w:themeColor="text1"/>
              </w:rPr>
              <w:t>dwa tysiące</w:t>
            </w:r>
            <w:r w:rsidRPr="00355C98">
              <w:rPr>
                <w:rFonts w:ascii="Calibri" w:hAnsi="Calibri" w:cs="Mangal"/>
                <w:b/>
                <w:bCs/>
                <w:color w:val="000000" w:themeColor="text1"/>
              </w:rPr>
              <w:t xml:space="preserve"> złotyc</w:t>
            </w:r>
            <w:r w:rsidR="00776923" w:rsidRPr="00355C98">
              <w:rPr>
                <w:rFonts w:ascii="Calibri" w:hAnsi="Calibri" w:cs="Mangal"/>
                <w:b/>
                <w:bCs/>
                <w:color w:val="000000" w:themeColor="text1"/>
              </w:rPr>
              <w:t>h</w:t>
            </w:r>
          </w:p>
          <w:p w:rsidR="00A44BAC" w:rsidRPr="005A6F58" w:rsidRDefault="00A44BAC" w:rsidP="00A44BAC">
            <w:pPr>
              <w:jc w:val="center"/>
              <w:cnfStyle w:val="000000000000"/>
              <w:rPr>
                <w:rFonts w:ascii="Calibri" w:hAnsi="Calibri" w:cs="Mangal"/>
                <w:b/>
                <w:bCs/>
                <w:color w:val="auto"/>
              </w:rPr>
            </w:pPr>
          </w:p>
        </w:tc>
      </w:tr>
      <w:tr w:rsidR="008C62B5" w:rsidRPr="00A90859">
        <w:trPr>
          <w:trHeight w:val="735"/>
        </w:trPr>
        <w:tc>
          <w:tcPr>
            <w:cnfStyle w:val="001000000000"/>
            <w:tcW w:w="3528" w:type="dxa"/>
          </w:tcPr>
          <w:p w:rsidR="008C62B5" w:rsidRPr="006049B3" w:rsidRDefault="008C62B5" w:rsidP="008C62B5">
            <w:pPr>
              <w:rPr>
                <w:rFonts w:ascii="Calibri" w:hAnsi="Calibri" w:cs="Mangal"/>
                <w:bCs w:val="0"/>
                <w:color w:val="auto"/>
              </w:rPr>
            </w:pPr>
            <w:r w:rsidRPr="006049B3">
              <w:rPr>
                <w:rFonts w:ascii="Calibri" w:hAnsi="Calibri" w:cs="Mangal"/>
                <w:bCs w:val="0"/>
                <w:color w:val="auto"/>
              </w:rPr>
              <w:t>Wykonawca operatu szacunkowego:</w:t>
            </w:r>
          </w:p>
        </w:tc>
        <w:tc>
          <w:tcPr>
            <w:tcW w:w="5940" w:type="dxa"/>
          </w:tcPr>
          <w:p w:rsidR="008C62B5" w:rsidRPr="003477B4" w:rsidRDefault="008C62B5" w:rsidP="008C62B5">
            <w:pPr>
              <w:pStyle w:val="Tekstpodstawowywcity"/>
              <w:spacing w:after="0"/>
              <w:ind w:left="0"/>
              <w:cnfStyle w:val="000000000000"/>
              <w:rPr>
                <w:rFonts w:ascii="Calibri" w:hAnsi="Calibri" w:cs="Mangal"/>
                <w:bCs/>
                <w:sz w:val="22"/>
                <w:szCs w:val="22"/>
              </w:rPr>
            </w:pPr>
            <w:r w:rsidRPr="003477B4">
              <w:rPr>
                <w:rFonts w:ascii="Calibri" w:hAnsi="Calibri" w:cs="Mangal"/>
                <w:bCs/>
                <w:sz w:val="22"/>
                <w:szCs w:val="22"/>
              </w:rPr>
              <w:t>Rzeczoznawca Majątkowy</w:t>
            </w:r>
            <w:r w:rsidR="0002593A">
              <w:rPr>
                <w:rFonts w:ascii="Calibri" w:hAnsi="Calibri" w:cs="Mangal"/>
                <w:bCs/>
                <w:sz w:val="22"/>
                <w:szCs w:val="22"/>
              </w:rPr>
              <w:t xml:space="preserve"> biegły sądowy</w:t>
            </w:r>
          </w:p>
          <w:p w:rsidR="008C62B5" w:rsidRPr="003477B4" w:rsidRDefault="008C62B5" w:rsidP="008C62B5">
            <w:pPr>
              <w:pStyle w:val="Tekstpodstawowywcity"/>
              <w:spacing w:after="0"/>
              <w:ind w:left="0"/>
              <w:cnfStyle w:val="000000000000"/>
              <w:rPr>
                <w:rFonts w:ascii="Calibri" w:hAnsi="Calibri" w:cs="Mangal"/>
                <w:bCs/>
                <w:sz w:val="22"/>
                <w:szCs w:val="22"/>
              </w:rPr>
            </w:pPr>
            <w:r w:rsidRPr="003477B4">
              <w:rPr>
                <w:rFonts w:ascii="Calibri" w:hAnsi="Calibri" w:cs="Mangal"/>
                <w:bCs/>
                <w:sz w:val="22"/>
                <w:szCs w:val="22"/>
              </w:rPr>
              <w:t>Ewa Jung</w:t>
            </w:r>
          </w:p>
          <w:p w:rsidR="008C62B5" w:rsidRPr="00A90859" w:rsidRDefault="008C62B5" w:rsidP="008C62B5">
            <w:pPr>
              <w:pStyle w:val="Tekstpodstawowywcity"/>
              <w:spacing w:after="0"/>
              <w:ind w:left="0"/>
              <w:cnfStyle w:val="000000000000"/>
              <w:rPr>
                <w:rFonts w:ascii="Calibri" w:hAnsi="Calibri" w:cs="Mangal"/>
                <w:b/>
                <w:bCs/>
              </w:rPr>
            </w:pPr>
            <w:r w:rsidRPr="003477B4">
              <w:rPr>
                <w:rFonts w:ascii="Calibri" w:hAnsi="Calibri" w:cs="Mangal"/>
                <w:bCs/>
                <w:sz w:val="22"/>
                <w:szCs w:val="22"/>
              </w:rPr>
              <w:t>Nr uprawnień 5026</w:t>
            </w:r>
          </w:p>
        </w:tc>
      </w:tr>
      <w:tr w:rsidR="008C62B5" w:rsidRPr="00A90859">
        <w:tc>
          <w:tcPr>
            <w:cnfStyle w:val="001000000000"/>
            <w:tcW w:w="3528" w:type="dxa"/>
          </w:tcPr>
          <w:p w:rsidR="008C62B5" w:rsidRPr="006049B3" w:rsidRDefault="008C62B5" w:rsidP="008C62B5">
            <w:pPr>
              <w:rPr>
                <w:rFonts w:ascii="Calibri" w:hAnsi="Calibri" w:cs="Mangal"/>
                <w:bCs w:val="0"/>
                <w:color w:val="auto"/>
              </w:rPr>
            </w:pPr>
            <w:r w:rsidRPr="006049B3">
              <w:rPr>
                <w:rFonts w:ascii="Calibri" w:hAnsi="Calibri" w:cs="Mangal"/>
                <w:bCs w:val="0"/>
                <w:color w:val="auto"/>
              </w:rPr>
              <w:t>Pieczęć i podpis rzeczoznawcy majątkowego:</w:t>
            </w:r>
          </w:p>
          <w:p w:rsidR="008C62B5" w:rsidRPr="006049B3" w:rsidRDefault="008C62B5" w:rsidP="008C62B5">
            <w:pPr>
              <w:rPr>
                <w:rFonts w:ascii="Calibri" w:hAnsi="Calibri" w:cs="Mangal"/>
                <w:bCs w:val="0"/>
                <w:color w:val="auto"/>
              </w:rPr>
            </w:pPr>
          </w:p>
          <w:p w:rsidR="008C62B5" w:rsidRPr="006049B3" w:rsidRDefault="008C62B5" w:rsidP="008C62B5">
            <w:pPr>
              <w:rPr>
                <w:rFonts w:ascii="Calibri" w:hAnsi="Calibri" w:cs="Mangal"/>
                <w:bCs w:val="0"/>
                <w:color w:val="auto"/>
              </w:rPr>
            </w:pPr>
          </w:p>
          <w:p w:rsidR="008C62B5" w:rsidRPr="006049B3" w:rsidRDefault="008C62B5" w:rsidP="008C62B5">
            <w:pPr>
              <w:rPr>
                <w:rFonts w:ascii="Calibri" w:hAnsi="Calibri" w:cs="Mangal"/>
                <w:bCs w:val="0"/>
                <w:color w:val="auto"/>
              </w:rPr>
            </w:pPr>
          </w:p>
        </w:tc>
        <w:tc>
          <w:tcPr>
            <w:tcW w:w="5940" w:type="dxa"/>
          </w:tcPr>
          <w:p w:rsidR="008C62B5" w:rsidRPr="00A90859" w:rsidRDefault="008C62B5" w:rsidP="008C62B5">
            <w:pPr>
              <w:spacing w:line="360" w:lineRule="auto"/>
              <w:jc w:val="center"/>
              <w:cnfStyle w:val="000000000000"/>
              <w:rPr>
                <w:rFonts w:ascii="Calibri" w:hAnsi="Calibri" w:cs="Mangal"/>
                <w:b/>
                <w:bCs/>
                <w:color w:val="auto"/>
              </w:rPr>
            </w:pPr>
          </w:p>
        </w:tc>
      </w:tr>
    </w:tbl>
    <w:p w:rsidR="00D755EF" w:rsidRPr="00834D4C" w:rsidRDefault="00D755EF">
      <w:pPr>
        <w:rPr>
          <w:rFonts w:ascii="Calibri" w:hAnsi="Calibri" w:cs="Mangal"/>
          <w:color w:val="000000"/>
        </w:rPr>
      </w:pPr>
    </w:p>
    <w:p w:rsidR="001A33BC" w:rsidRDefault="001A33BC">
      <w:pPr>
        <w:rPr>
          <w:rFonts w:ascii="Calibri" w:hAnsi="Calibri" w:cs="Mangal"/>
          <w:color w:val="000000"/>
        </w:rPr>
      </w:pPr>
    </w:p>
    <w:p w:rsidR="00691689" w:rsidRPr="00834D4C" w:rsidRDefault="00691689">
      <w:pPr>
        <w:rPr>
          <w:rFonts w:ascii="Calibri" w:hAnsi="Calibri" w:cs="Mangal"/>
          <w:color w:val="000000"/>
        </w:rPr>
      </w:pPr>
    </w:p>
    <w:p w:rsidR="002C32AB" w:rsidRDefault="002C32AB">
      <w:pPr>
        <w:rPr>
          <w:rFonts w:ascii="Calibri" w:hAnsi="Calibri" w:cs="Mangal"/>
          <w:color w:val="000000"/>
        </w:rPr>
      </w:pPr>
    </w:p>
    <w:p w:rsidR="008D2F8A" w:rsidRDefault="008D2F8A">
      <w:pPr>
        <w:rPr>
          <w:rFonts w:ascii="Calibri" w:hAnsi="Calibri" w:cs="Mangal"/>
          <w:color w:val="000000"/>
        </w:rPr>
      </w:pPr>
    </w:p>
    <w:p w:rsidR="0002593A" w:rsidRDefault="0002593A">
      <w:pPr>
        <w:rPr>
          <w:rFonts w:ascii="Calibri" w:hAnsi="Calibri" w:cs="Mangal"/>
          <w:color w:val="000000"/>
        </w:rPr>
      </w:pPr>
    </w:p>
    <w:p w:rsidR="0002593A" w:rsidRDefault="0002593A">
      <w:pPr>
        <w:rPr>
          <w:rFonts w:ascii="Calibri" w:hAnsi="Calibri" w:cs="Mangal"/>
          <w:color w:val="000000"/>
        </w:rPr>
      </w:pPr>
    </w:p>
    <w:p w:rsidR="0002593A" w:rsidRDefault="0002593A">
      <w:pPr>
        <w:rPr>
          <w:rFonts w:ascii="Calibri" w:hAnsi="Calibri" w:cs="Mangal"/>
          <w:color w:val="000000"/>
        </w:rPr>
      </w:pPr>
    </w:p>
    <w:p w:rsidR="00036B7C" w:rsidRDefault="00036B7C">
      <w:pPr>
        <w:rPr>
          <w:rFonts w:ascii="Calibri" w:hAnsi="Calibri" w:cs="Mangal"/>
          <w:color w:val="000000"/>
        </w:rPr>
      </w:pPr>
    </w:p>
    <w:p w:rsidR="00433962" w:rsidRDefault="00433962">
      <w:pPr>
        <w:rPr>
          <w:rFonts w:ascii="Calibri" w:hAnsi="Calibri" w:cs="Mangal"/>
          <w:color w:val="000000"/>
        </w:rPr>
      </w:pPr>
    </w:p>
    <w:p w:rsidR="00E24704" w:rsidRDefault="00E24704">
      <w:pPr>
        <w:rPr>
          <w:rFonts w:ascii="Calibri" w:hAnsi="Calibri" w:cs="Mangal"/>
          <w:color w:val="000000"/>
        </w:rPr>
      </w:pPr>
    </w:p>
    <w:p w:rsidR="00B06AA1" w:rsidRDefault="00B06AA1">
      <w:pPr>
        <w:rPr>
          <w:rFonts w:ascii="Calibri" w:hAnsi="Calibri" w:cs="Mangal"/>
          <w:color w:val="000000"/>
        </w:rPr>
      </w:pPr>
    </w:p>
    <w:p w:rsidR="0002593A" w:rsidRDefault="0002593A">
      <w:pPr>
        <w:rPr>
          <w:rFonts w:ascii="Calibri" w:hAnsi="Calibri" w:cs="Mangal"/>
          <w:color w:val="000000"/>
        </w:rPr>
      </w:pPr>
    </w:p>
    <w:p w:rsidR="008C62B5" w:rsidRPr="00834D4C" w:rsidRDefault="00F97097" w:rsidP="007E1547">
      <w:pPr>
        <w:numPr>
          <w:ilvl w:val="0"/>
          <w:numId w:val="1"/>
        </w:numPr>
        <w:spacing w:after="100"/>
        <w:ind w:left="539" w:hanging="539"/>
        <w:jc w:val="both"/>
        <w:outlineLvl w:val="0"/>
        <w:rPr>
          <w:rFonts w:ascii="Calibri" w:hAnsi="Calibri" w:cs="Mangal"/>
          <w:b/>
          <w:color w:val="000000"/>
          <w:spacing w:val="20"/>
          <w:sz w:val="28"/>
          <w:szCs w:val="28"/>
        </w:rPr>
      </w:pPr>
      <w:r w:rsidRPr="00834D4C">
        <w:rPr>
          <w:rFonts w:ascii="Calibri" w:hAnsi="Calibri" w:cs="Mangal"/>
          <w:b/>
          <w:color w:val="000000"/>
          <w:spacing w:val="20"/>
          <w:sz w:val="28"/>
          <w:szCs w:val="28"/>
        </w:rPr>
        <w:lastRenderedPageBreak/>
        <w:t xml:space="preserve">  </w:t>
      </w:r>
      <w:bookmarkStart w:id="0" w:name="_Toc275121747"/>
      <w:r w:rsidRPr="00834D4C">
        <w:rPr>
          <w:rFonts w:ascii="Calibri" w:hAnsi="Calibri" w:cs="Mangal"/>
          <w:b/>
          <w:color w:val="000000"/>
          <w:spacing w:val="20"/>
          <w:sz w:val="28"/>
          <w:szCs w:val="28"/>
        </w:rPr>
        <w:t>PRZEDMIOT I ZAKRES WYCENY</w:t>
      </w:r>
      <w:bookmarkEnd w:id="0"/>
    </w:p>
    <w:p w:rsidR="00F97097" w:rsidRPr="00834D4C" w:rsidRDefault="00F97097" w:rsidP="008D2F8A">
      <w:pPr>
        <w:widowControl/>
        <w:numPr>
          <w:ilvl w:val="1"/>
          <w:numId w:val="1"/>
        </w:numPr>
        <w:jc w:val="both"/>
        <w:outlineLvl w:val="1"/>
        <w:rPr>
          <w:rFonts w:ascii="Calibri" w:hAnsi="Calibri" w:cs="Mangal"/>
          <w:b/>
          <w:color w:val="000000"/>
          <w:spacing w:val="20"/>
          <w:u w:val="single"/>
        </w:rPr>
      </w:pPr>
      <w:r w:rsidRPr="00834D4C">
        <w:rPr>
          <w:rFonts w:ascii="Calibri" w:hAnsi="Calibri" w:cs="Mangal"/>
          <w:b/>
          <w:color w:val="000000"/>
          <w:spacing w:val="20"/>
        </w:rPr>
        <w:t xml:space="preserve"> </w:t>
      </w:r>
      <w:bookmarkStart w:id="1" w:name="_Toc275121748"/>
      <w:r w:rsidRPr="00834D4C">
        <w:rPr>
          <w:rFonts w:ascii="Calibri" w:hAnsi="Calibri" w:cs="Mangal"/>
          <w:b/>
          <w:color w:val="000000"/>
          <w:spacing w:val="20"/>
          <w:u w:val="single"/>
        </w:rPr>
        <w:t>Przedmiot  wyceny.</w:t>
      </w:r>
      <w:bookmarkEnd w:id="1"/>
    </w:p>
    <w:p w:rsidR="00BF7121" w:rsidRDefault="00BF7121" w:rsidP="00813DD1">
      <w:pPr>
        <w:pStyle w:val="Tekstpodstawowywcity"/>
        <w:spacing w:after="0"/>
        <w:ind w:left="540" w:firstLine="474"/>
        <w:jc w:val="both"/>
        <w:rPr>
          <w:rFonts w:ascii="Calibri" w:hAnsi="Calibri" w:cs="Mangal"/>
          <w:color w:val="000000"/>
        </w:rPr>
      </w:pPr>
      <w:r w:rsidRPr="00BF7121">
        <w:rPr>
          <w:rFonts w:ascii="Calibri" w:hAnsi="Calibri" w:cs="Arial"/>
        </w:rPr>
        <w:t xml:space="preserve">Przedmiotem niniejszego opracowania jest </w:t>
      </w:r>
      <w:r w:rsidR="0002593A">
        <w:rPr>
          <w:rFonts w:ascii="Calibri" w:hAnsi="Calibri" w:cs="Arial"/>
        </w:rPr>
        <w:t xml:space="preserve">spółdzielcze własnościowe prawo do lokalu mieszkalnego nr </w:t>
      </w:r>
      <w:r w:rsidR="00E24704">
        <w:rPr>
          <w:rFonts w:ascii="Calibri" w:hAnsi="Calibri" w:cs="Arial"/>
        </w:rPr>
        <w:t>77</w:t>
      </w:r>
      <w:r w:rsidR="0002593A">
        <w:rPr>
          <w:rFonts w:ascii="Calibri" w:hAnsi="Calibri" w:cs="Arial"/>
        </w:rPr>
        <w:t xml:space="preserve"> o</w:t>
      </w:r>
      <w:r w:rsidRPr="00BF7121">
        <w:rPr>
          <w:rFonts w:ascii="Calibri" w:hAnsi="Calibri" w:cs="Arial"/>
        </w:rPr>
        <w:t xml:space="preserve"> powierzchni użytkowej </w:t>
      </w:r>
      <w:r w:rsidR="00E24704">
        <w:rPr>
          <w:rFonts w:ascii="Calibri" w:hAnsi="Calibri" w:cs="Arial"/>
        </w:rPr>
        <w:t>36,90</w:t>
      </w:r>
      <w:r w:rsidRPr="00BF7121">
        <w:rPr>
          <w:rFonts w:ascii="Calibri" w:hAnsi="Calibri" w:cs="Arial"/>
        </w:rPr>
        <w:t xml:space="preserve"> m</w:t>
      </w:r>
      <w:r w:rsidRPr="00BF7121">
        <w:rPr>
          <w:rFonts w:ascii="Calibri" w:hAnsi="Calibri" w:cs="Arial"/>
          <w:vertAlign w:val="superscript"/>
        </w:rPr>
        <w:t>2</w:t>
      </w:r>
      <w:r w:rsidRPr="00BF7121">
        <w:rPr>
          <w:rFonts w:ascii="Calibri" w:hAnsi="Calibri" w:cs="Arial"/>
        </w:rPr>
        <w:t xml:space="preserve"> usytuowan</w:t>
      </w:r>
      <w:r w:rsidR="0002593A">
        <w:rPr>
          <w:rFonts w:ascii="Calibri" w:hAnsi="Calibri" w:cs="Arial"/>
        </w:rPr>
        <w:t>ego</w:t>
      </w:r>
      <w:r w:rsidRPr="00BF7121">
        <w:rPr>
          <w:rFonts w:ascii="Calibri" w:hAnsi="Calibri" w:cs="Arial"/>
        </w:rPr>
        <w:t xml:space="preserve"> na </w:t>
      </w:r>
      <w:r w:rsidR="00433962">
        <w:rPr>
          <w:rFonts w:ascii="Calibri" w:hAnsi="Calibri" w:cs="Arial"/>
        </w:rPr>
        <w:br/>
      </w:r>
      <w:r w:rsidR="00E24704">
        <w:rPr>
          <w:rFonts w:ascii="Calibri" w:hAnsi="Calibri" w:cs="Arial"/>
        </w:rPr>
        <w:t>parterze</w:t>
      </w:r>
      <w:r w:rsidR="0002593A">
        <w:rPr>
          <w:rFonts w:ascii="Calibri" w:hAnsi="Calibri" w:cs="Arial"/>
        </w:rPr>
        <w:t xml:space="preserve"> </w:t>
      </w:r>
      <w:r w:rsidRPr="00BF7121">
        <w:rPr>
          <w:rFonts w:ascii="Calibri" w:hAnsi="Calibri" w:cs="Arial"/>
        </w:rPr>
        <w:t xml:space="preserve">w budynku wielorodzinnym, położonym w </w:t>
      </w:r>
      <w:r w:rsidR="00A90859">
        <w:rPr>
          <w:rFonts w:ascii="Calibri" w:hAnsi="Calibri" w:cs="Arial"/>
        </w:rPr>
        <w:t xml:space="preserve">Kaliszu przy ul. </w:t>
      </w:r>
      <w:r w:rsidR="00036B7C">
        <w:rPr>
          <w:rFonts w:ascii="Calibri" w:hAnsi="Calibri" w:cs="Arial"/>
        </w:rPr>
        <w:t>Podmiejskiej 1</w:t>
      </w:r>
      <w:r w:rsidR="00E24704">
        <w:rPr>
          <w:rFonts w:ascii="Calibri" w:hAnsi="Calibri" w:cs="Arial"/>
        </w:rPr>
        <w:t>7</w:t>
      </w:r>
      <w:r w:rsidR="00085C7F">
        <w:rPr>
          <w:rFonts w:ascii="Calibri" w:hAnsi="Calibri" w:cs="Arial"/>
        </w:rPr>
        <w:t xml:space="preserve">. </w:t>
      </w:r>
      <w:r w:rsidR="009702C7">
        <w:rPr>
          <w:rFonts w:ascii="Calibri" w:hAnsi="Calibri" w:cs="Arial"/>
        </w:rPr>
        <w:t xml:space="preserve">Dla lokalu </w:t>
      </w:r>
      <w:r w:rsidR="00E24704">
        <w:rPr>
          <w:rFonts w:ascii="Calibri" w:hAnsi="Calibri" w:cs="Arial"/>
        </w:rPr>
        <w:t xml:space="preserve">nie </w:t>
      </w:r>
      <w:r w:rsidR="009702C7">
        <w:rPr>
          <w:rFonts w:ascii="Calibri" w:hAnsi="Calibri" w:cs="Arial"/>
        </w:rPr>
        <w:t>została</w:t>
      </w:r>
      <w:r w:rsidR="00975000">
        <w:rPr>
          <w:rFonts w:ascii="Calibri" w:hAnsi="Calibri" w:cs="Arial"/>
        </w:rPr>
        <w:t xml:space="preserve"> założon</w:t>
      </w:r>
      <w:r w:rsidR="009702C7">
        <w:rPr>
          <w:rFonts w:ascii="Calibri" w:hAnsi="Calibri" w:cs="Arial"/>
        </w:rPr>
        <w:t>a</w:t>
      </w:r>
      <w:r w:rsidR="00975000">
        <w:rPr>
          <w:rFonts w:ascii="Calibri" w:hAnsi="Calibri" w:cs="Arial"/>
        </w:rPr>
        <w:t xml:space="preserve"> </w:t>
      </w:r>
      <w:r w:rsidR="0002593A">
        <w:rPr>
          <w:rFonts w:ascii="Calibri" w:hAnsi="Calibri" w:cs="Arial"/>
        </w:rPr>
        <w:t>księg</w:t>
      </w:r>
      <w:r w:rsidR="009702C7">
        <w:rPr>
          <w:rFonts w:ascii="Calibri" w:hAnsi="Calibri" w:cs="Arial"/>
        </w:rPr>
        <w:t>a wieczysta</w:t>
      </w:r>
      <w:r w:rsidR="00036B7C">
        <w:rPr>
          <w:rFonts w:ascii="Calibri" w:hAnsi="Calibri" w:cs="Arial"/>
        </w:rPr>
        <w:t>.</w:t>
      </w:r>
      <w:r w:rsidR="00975000">
        <w:rPr>
          <w:rFonts w:ascii="Calibri" w:hAnsi="Calibri" w:cs="Arial"/>
        </w:rPr>
        <w:t xml:space="preserve"> Nieruchomość gruntowa</w:t>
      </w:r>
      <w:r w:rsidR="00D47A94">
        <w:rPr>
          <w:rFonts w:ascii="Calibri" w:hAnsi="Calibri" w:cs="Arial"/>
        </w:rPr>
        <w:t xml:space="preserve"> na której znajduje się budynek wielorodzinny</w:t>
      </w:r>
      <w:r w:rsidR="00F94586">
        <w:rPr>
          <w:rFonts w:ascii="Calibri" w:hAnsi="Calibri" w:cs="Arial"/>
        </w:rPr>
        <w:t xml:space="preserve"> </w:t>
      </w:r>
      <w:r w:rsidR="00975000">
        <w:rPr>
          <w:rFonts w:ascii="Calibri" w:hAnsi="Calibri" w:cs="Arial"/>
        </w:rPr>
        <w:t xml:space="preserve">zapisana jest w księdze wieczystej nr </w:t>
      </w:r>
      <w:r w:rsidR="00F94586" w:rsidRPr="00B06AA1">
        <w:rPr>
          <w:rFonts w:ascii="Calibri" w:hAnsi="Calibri" w:cs="Arial"/>
          <w:color w:val="000000" w:themeColor="text1"/>
        </w:rPr>
        <w:t>KZ1A/</w:t>
      </w:r>
      <w:r w:rsidR="00036B7C" w:rsidRPr="00B06AA1">
        <w:rPr>
          <w:rFonts w:ascii="Calibri" w:hAnsi="Calibri" w:cs="Arial"/>
          <w:color w:val="000000" w:themeColor="text1"/>
        </w:rPr>
        <w:t>0007160</w:t>
      </w:r>
      <w:r w:rsidR="00B06AA1" w:rsidRPr="00B06AA1">
        <w:rPr>
          <w:rFonts w:ascii="Calibri" w:hAnsi="Calibri" w:cs="Arial"/>
          <w:color w:val="000000" w:themeColor="text1"/>
        </w:rPr>
        <w:t>1</w:t>
      </w:r>
      <w:r w:rsidR="00036B7C" w:rsidRPr="00B06AA1">
        <w:rPr>
          <w:rFonts w:ascii="Calibri" w:hAnsi="Calibri" w:cs="Arial"/>
          <w:color w:val="000000" w:themeColor="text1"/>
        </w:rPr>
        <w:t>/</w:t>
      </w:r>
      <w:r w:rsidR="00B06AA1" w:rsidRPr="00B06AA1">
        <w:rPr>
          <w:rFonts w:ascii="Calibri" w:hAnsi="Calibri" w:cs="Arial"/>
          <w:color w:val="000000" w:themeColor="text1"/>
        </w:rPr>
        <w:t>9</w:t>
      </w:r>
      <w:r w:rsidR="008402CA" w:rsidRPr="00B06AA1">
        <w:rPr>
          <w:rFonts w:ascii="Calibri" w:hAnsi="Calibri" w:cs="Arial"/>
          <w:color w:val="000000" w:themeColor="text1"/>
        </w:rPr>
        <w:t xml:space="preserve"> prowadzonej</w:t>
      </w:r>
      <w:r w:rsidR="008402CA">
        <w:rPr>
          <w:rFonts w:ascii="Calibri" w:hAnsi="Calibri" w:cs="Arial"/>
        </w:rPr>
        <w:t xml:space="preserve"> przez Sąd Rejonowy w Kaliszu.</w:t>
      </w:r>
    </w:p>
    <w:p w:rsidR="00BF7121" w:rsidRPr="008402CA" w:rsidRDefault="00BF7121" w:rsidP="00BF7121">
      <w:pPr>
        <w:pStyle w:val="Tekstpodstawowywcity"/>
        <w:spacing w:after="0"/>
        <w:ind w:firstLine="731"/>
        <w:rPr>
          <w:rFonts w:ascii="Calibri" w:hAnsi="Calibri" w:cs="Arial"/>
          <w:sz w:val="10"/>
          <w:szCs w:val="10"/>
        </w:rPr>
      </w:pPr>
    </w:p>
    <w:p w:rsidR="00F97097" w:rsidRPr="00834D4C" w:rsidRDefault="00F97097" w:rsidP="00BF7121">
      <w:pPr>
        <w:widowControl/>
        <w:numPr>
          <w:ilvl w:val="1"/>
          <w:numId w:val="1"/>
        </w:numPr>
        <w:jc w:val="both"/>
        <w:outlineLvl w:val="1"/>
        <w:rPr>
          <w:rFonts w:ascii="Calibri" w:hAnsi="Calibri" w:cs="Mangal"/>
          <w:b/>
          <w:color w:val="000000"/>
          <w:u w:val="single"/>
        </w:rPr>
      </w:pPr>
      <w:bookmarkStart w:id="2" w:name="_Toc275121749"/>
      <w:r w:rsidRPr="00834D4C">
        <w:rPr>
          <w:rFonts w:ascii="Calibri" w:hAnsi="Calibri" w:cs="Mangal"/>
          <w:b/>
          <w:color w:val="000000"/>
          <w:u w:val="single"/>
        </w:rPr>
        <w:t>Zakres   wyceny.</w:t>
      </w:r>
      <w:bookmarkEnd w:id="2"/>
    </w:p>
    <w:p w:rsidR="004B0F47" w:rsidRDefault="00F97097" w:rsidP="00CD727E">
      <w:pPr>
        <w:pStyle w:val="Tekstpodstawowywcity"/>
        <w:spacing w:before="100" w:after="0"/>
        <w:ind w:left="539"/>
        <w:rPr>
          <w:rFonts w:ascii="Calibri" w:hAnsi="Calibri" w:cs="Mangal"/>
          <w:color w:val="000000"/>
        </w:rPr>
      </w:pPr>
      <w:r w:rsidRPr="00834D4C">
        <w:rPr>
          <w:rFonts w:ascii="Calibri" w:hAnsi="Calibri" w:cs="Mangal"/>
          <w:color w:val="000000"/>
        </w:rPr>
        <w:t xml:space="preserve">W opracowaniu niniejszym określono wartość rynkową </w:t>
      </w:r>
      <w:r w:rsidR="0002593A">
        <w:rPr>
          <w:rFonts w:ascii="Calibri" w:hAnsi="Calibri" w:cs="Mangal"/>
          <w:color w:val="000000"/>
        </w:rPr>
        <w:t>spółdzielczego własnościowego prawa do lokalu mieszkalnego.</w:t>
      </w:r>
    </w:p>
    <w:p w:rsidR="008D2F8A" w:rsidRPr="008402CA" w:rsidRDefault="008D2F8A" w:rsidP="00CD727E">
      <w:pPr>
        <w:pStyle w:val="Tekstpodstawowywcity"/>
        <w:spacing w:before="100" w:after="0"/>
        <w:ind w:left="539"/>
        <w:rPr>
          <w:rFonts w:ascii="Calibri" w:hAnsi="Calibri" w:cs="Mangal"/>
          <w:color w:val="000000"/>
          <w:sz w:val="16"/>
          <w:szCs w:val="16"/>
        </w:rPr>
      </w:pPr>
    </w:p>
    <w:p w:rsidR="00F97097" w:rsidRPr="00834D4C" w:rsidRDefault="00F97097" w:rsidP="007E1547">
      <w:pPr>
        <w:numPr>
          <w:ilvl w:val="0"/>
          <w:numId w:val="1"/>
        </w:numPr>
        <w:spacing w:after="100"/>
        <w:ind w:left="539" w:hanging="539"/>
        <w:jc w:val="both"/>
        <w:outlineLvl w:val="0"/>
        <w:rPr>
          <w:rFonts w:ascii="Calibri" w:hAnsi="Calibri" w:cs="Mangal"/>
          <w:b/>
          <w:color w:val="000000"/>
          <w:spacing w:val="20"/>
          <w:sz w:val="28"/>
          <w:szCs w:val="28"/>
        </w:rPr>
      </w:pPr>
      <w:r w:rsidRPr="00834D4C">
        <w:rPr>
          <w:rFonts w:ascii="Calibri" w:hAnsi="Calibri" w:cs="Mangal"/>
          <w:b/>
          <w:color w:val="000000"/>
          <w:spacing w:val="20"/>
          <w:sz w:val="28"/>
          <w:szCs w:val="28"/>
        </w:rPr>
        <w:t xml:space="preserve">  </w:t>
      </w:r>
      <w:bookmarkStart w:id="3" w:name="_Toc275121750"/>
      <w:r w:rsidRPr="00834D4C">
        <w:rPr>
          <w:rFonts w:ascii="Calibri" w:hAnsi="Calibri" w:cs="Mangal"/>
          <w:b/>
          <w:color w:val="000000"/>
          <w:spacing w:val="20"/>
          <w:sz w:val="28"/>
          <w:szCs w:val="28"/>
        </w:rPr>
        <w:t>CEL WYCENY</w:t>
      </w:r>
      <w:bookmarkEnd w:id="3"/>
    </w:p>
    <w:p w:rsidR="006E18B1" w:rsidRDefault="0002593A" w:rsidP="00A830E7">
      <w:pPr>
        <w:pStyle w:val="Tekstpodstawowywcity"/>
        <w:numPr>
          <w:ilvl w:val="12"/>
          <w:numId w:val="0"/>
        </w:numPr>
        <w:ind w:left="540"/>
        <w:rPr>
          <w:rFonts w:ascii="Calibri" w:hAnsi="Calibri" w:cs="Arial"/>
        </w:rPr>
      </w:pPr>
      <w:r w:rsidRPr="001A4422">
        <w:rPr>
          <w:rFonts w:ascii="Calibri" w:hAnsi="Calibri" w:cs="Arial"/>
        </w:rPr>
        <w:t>Celem wyceny jest określenie wartości rynkowej prawa własności dla ustalenia ceny wywoławczej na licytacji publicznej w trybie egzekucji z nieruchomości.</w:t>
      </w:r>
    </w:p>
    <w:p w:rsidR="00F97097" w:rsidRPr="00834D4C" w:rsidRDefault="00F97097" w:rsidP="007E1547">
      <w:pPr>
        <w:numPr>
          <w:ilvl w:val="0"/>
          <w:numId w:val="1"/>
        </w:numPr>
        <w:ind w:left="357" w:hanging="357"/>
        <w:jc w:val="both"/>
        <w:outlineLvl w:val="0"/>
        <w:rPr>
          <w:rFonts w:ascii="Calibri" w:hAnsi="Calibri" w:cs="Mangal"/>
          <w:b/>
          <w:color w:val="000000"/>
          <w:spacing w:val="20"/>
          <w:sz w:val="28"/>
          <w:szCs w:val="28"/>
        </w:rPr>
      </w:pPr>
      <w:r w:rsidRPr="00834D4C">
        <w:rPr>
          <w:rFonts w:ascii="Calibri" w:hAnsi="Calibri" w:cs="Mangal"/>
          <w:b/>
          <w:color w:val="000000"/>
          <w:spacing w:val="20"/>
          <w:sz w:val="28"/>
          <w:szCs w:val="28"/>
        </w:rPr>
        <w:t xml:space="preserve"> </w:t>
      </w:r>
      <w:bookmarkStart w:id="4" w:name="_Toc275121751"/>
      <w:r w:rsidRPr="00834D4C">
        <w:rPr>
          <w:rFonts w:ascii="Calibri" w:hAnsi="Calibri" w:cs="Mangal"/>
          <w:b/>
          <w:color w:val="000000"/>
          <w:spacing w:val="20"/>
          <w:sz w:val="28"/>
          <w:szCs w:val="28"/>
        </w:rPr>
        <w:t>PODSTAWY FORMALNE, PRAWNE I MERYTORYCZNE OPERATU SZACUNKOWEGO</w:t>
      </w:r>
      <w:bookmarkEnd w:id="4"/>
    </w:p>
    <w:p w:rsidR="00F97097" w:rsidRPr="00834D4C" w:rsidRDefault="00F97097" w:rsidP="008D2F8A">
      <w:pPr>
        <w:widowControl/>
        <w:numPr>
          <w:ilvl w:val="1"/>
          <w:numId w:val="1"/>
        </w:numPr>
        <w:spacing w:before="100"/>
        <w:jc w:val="both"/>
        <w:outlineLvl w:val="1"/>
        <w:rPr>
          <w:rFonts w:ascii="Calibri" w:hAnsi="Calibri" w:cs="Mangal"/>
          <w:b/>
          <w:color w:val="000000"/>
          <w:spacing w:val="20"/>
          <w:u w:val="single"/>
        </w:rPr>
      </w:pPr>
      <w:r w:rsidRPr="00834D4C">
        <w:rPr>
          <w:rFonts w:ascii="Calibri" w:hAnsi="Calibri" w:cs="Mangal"/>
          <w:b/>
          <w:color w:val="000000"/>
          <w:spacing w:val="20"/>
        </w:rPr>
        <w:t xml:space="preserve"> </w:t>
      </w:r>
      <w:bookmarkStart w:id="5" w:name="_Toc275121752"/>
      <w:r w:rsidRPr="00834D4C">
        <w:rPr>
          <w:rFonts w:ascii="Calibri" w:hAnsi="Calibri" w:cs="Mangal"/>
          <w:b/>
          <w:color w:val="000000"/>
          <w:spacing w:val="20"/>
          <w:u w:val="single"/>
        </w:rPr>
        <w:t>Podstawy formalne wyceny</w:t>
      </w:r>
      <w:bookmarkEnd w:id="5"/>
    </w:p>
    <w:p w:rsidR="0002593A" w:rsidRPr="00834D4C" w:rsidRDefault="0002593A" w:rsidP="0002593A">
      <w:pPr>
        <w:pStyle w:val="Tekstpodstawowywcity"/>
        <w:numPr>
          <w:ilvl w:val="12"/>
          <w:numId w:val="0"/>
        </w:numPr>
        <w:spacing w:before="100" w:after="0"/>
        <w:ind w:left="540"/>
        <w:rPr>
          <w:rFonts w:ascii="Calibri" w:hAnsi="Calibri" w:cs="Mangal"/>
          <w:color w:val="000000"/>
        </w:rPr>
      </w:pPr>
      <w:r w:rsidRPr="00834D4C">
        <w:rPr>
          <w:rFonts w:ascii="Calibri" w:hAnsi="Calibri" w:cs="Mangal"/>
          <w:color w:val="000000"/>
        </w:rPr>
        <w:t xml:space="preserve">Przedmiotową wycenę wykonano na podstawie zlecenia z dnia </w:t>
      </w:r>
      <w:r w:rsidR="00E24704">
        <w:rPr>
          <w:rFonts w:ascii="Calibri" w:hAnsi="Calibri" w:cs="Mangal"/>
          <w:color w:val="000000"/>
        </w:rPr>
        <w:t>28 czerwca</w:t>
      </w:r>
      <w:r w:rsidR="009702C7">
        <w:rPr>
          <w:rFonts w:ascii="Calibri" w:hAnsi="Calibri" w:cs="Mangal"/>
          <w:color w:val="000000"/>
        </w:rPr>
        <w:t xml:space="preserve"> 201</w:t>
      </w:r>
      <w:r w:rsidR="00E24704">
        <w:rPr>
          <w:rFonts w:ascii="Calibri" w:hAnsi="Calibri" w:cs="Mangal"/>
          <w:color w:val="000000"/>
        </w:rPr>
        <w:t>6</w:t>
      </w:r>
      <w:r w:rsidRPr="00834D4C">
        <w:rPr>
          <w:rFonts w:ascii="Calibri" w:hAnsi="Calibri" w:cs="Mangal"/>
          <w:color w:val="000000"/>
        </w:rPr>
        <w:t xml:space="preserve"> r.</w:t>
      </w:r>
    </w:p>
    <w:p w:rsidR="0002593A" w:rsidRPr="001A4422" w:rsidRDefault="0002593A" w:rsidP="0002593A">
      <w:pPr>
        <w:pStyle w:val="Tekstpodstawowywcity"/>
        <w:numPr>
          <w:ilvl w:val="12"/>
          <w:numId w:val="0"/>
        </w:numPr>
        <w:spacing w:after="0"/>
        <w:ind w:left="539"/>
        <w:rPr>
          <w:rFonts w:ascii="Calibri" w:hAnsi="Calibri" w:cs="Mangal"/>
          <w:color w:val="000000"/>
          <w:szCs w:val="22"/>
        </w:rPr>
      </w:pPr>
      <w:r>
        <w:rPr>
          <w:rFonts w:ascii="Calibri" w:hAnsi="Calibri" w:cs="Mangal"/>
          <w:color w:val="000000"/>
          <w:szCs w:val="22"/>
        </w:rPr>
        <w:t xml:space="preserve">wystawionego przez Komornika Sądowego przy Sądzie </w:t>
      </w:r>
      <w:r w:rsidR="00E24704">
        <w:rPr>
          <w:rFonts w:ascii="Calibri" w:hAnsi="Calibri" w:cs="Mangal"/>
          <w:color w:val="000000"/>
          <w:szCs w:val="22"/>
        </w:rPr>
        <w:t xml:space="preserve">Rejonowym </w:t>
      </w:r>
      <w:r>
        <w:rPr>
          <w:rFonts w:ascii="Calibri" w:hAnsi="Calibri" w:cs="Mangal"/>
          <w:color w:val="000000"/>
          <w:szCs w:val="22"/>
        </w:rPr>
        <w:t xml:space="preserve">w Kaliszu </w:t>
      </w:r>
      <w:r w:rsidR="00E24704">
        <w:rPr>
          <w:rFonts w:ascii="Calibri" w:hAnsi="Calibri" w:cs="Mangal"/>
          <w:color w:val="000000"/>
          <w:szCs w:val="22"/>
        </w:rPr>
        <w:t>Dawida Bielana</w:t>
      </w:r>
    </w:p>
    <w:p w:rsidR="0002593A" w:rsidRPr="00834D4C" w:rsidRDefault="0002593A" w:rsidP="0002593A">
      <w:pPr>
        <w:pStyle w:val="Tekstpodstawowywcity"/>
        <w:numPr>
          <w:ilvl w:val="12"/>
          <w:numId w:val="0"/>
        </w:numPr>
        <w:spacing w:after="0"/>
        <w:ind w:firstLine="539"/>
        <w:rPr>
          <w:rFonts w:ascii="Calibri" w:hAnsi="Calibri" w:cs="Mangal"/>
          <w:color w:val="000000"/>
          <w:szCs w:val="22"/>
          <w:u w:val="single"/>
        </w:rPr>
      </w:pPr>
      <w:r w:rsidRPr="00834D4C">
        <w:rPr>
          <w:rFonts w:ascii="Calibri" w:hAnsi="Calibri" w:cs="Mangal"/>
          <w:color w:val="000000"/>
          <w:szCs w:val="22"/>
          <w:u w:val="single"/>
        </w:rPr>
        <w:t xml:space="preserve">Wykonawca: </w:t>
      </w:r>
    </w:p>
    <w:p w:rsidR="0002593A" w:rsidRPr="00834D4C" w:rsidRDefault="0002593A" w:rsidP="0002593A">
      <w:pPr>
        <w:pStyle w:val="Tekstpodstawowywcity"/>
        <w:numPr>
          <w:ilvl w:val="12"/>
          <w:numId w:val="0"/>
        </w:numPr>
        <w:spacing w:after="0"/>
        <w:ind w:left="539"/>
        <w:rPr>
          <w:rFonts w:ascii="Calibri" w:hAnsi="Calibri" w:cs="Mangal"/>
          <w:color w:val="000000"/>
          <w:szCs w:val="22"/>
        </w:rPr>
      </w:pPr>
      <w:r w:rsidRPr="00834D4C">
        <w:rPr>
          <w:rFonts w:ascii="Calibri" w:hAnsi="Calibri" w:cs="Mangal"/>
          <w:color w:val="000000"/>
          <w:szCs w:val="22"/>
        </w:rPr>
        <w:t xml:space="preserve">Rzeczoznawca Majątkowy Ewa Jung </w:t>
      </w:r>
    </w:p>
    <w:p w:rsidR="0002593A" w:rsidRPr="00834D4C" w:rsidRDefault="0002593A" w:rsidP="0002593A">
      <w:pPr>
        <w:pStyle w:val="Tekstpodstawowywcity"/>
        <w:numPr>
          <w:ilvl w:val="12"/>
          <w:numId w:val="0"/>
        </w:numPr>
        <w:spacing w:after="0"/>
        <w:ind w:left="539"/>
        <w:rPr>
          <w:rFonts w:ascii="Calibri" w:hAnsi="Calibri" w:cs="Mangal"/>
          <w:color w:val="000000"/>
          <w:szCs w:val="22"/>
        </w:rPr>
      </w:pPr>
      <w:r w:rsidRPr="00834D4C">
        <w:rPr>
          <w:rFonts w:ascii="Calibri" w:hAnsi="Calibri" w:cs="Mangal"/>
          <w:color w:val="000000"/>
          <w:szCs w:val="22"/>
        </w:rPr>
        <w:t>zam. 62-800 Kalisz, ul. Ptolemeusza 3, tel. 665-196-292</w:t>
      </w:r>
    </w:p>
    <w:p w:rsidR="0002593A" w:rsidRPr="00834D4C" w:rsidRDefault="0002593A" w:rsidP="0002593A">
      <w:pPr>
        <w:pStyle w:val="Tekstpodstawowywcity"/>
        <w:numPr>
          <w:ilvl w:val="12"/>
          <w:numId w:val="0"/>
        </w:numPr>
        <w:spacing w:after="0"/>
        <w:ind w:left="540"/>
        <w:rPr>
          <w:rFonts w:ascii="Calibri" w:hAnsi="Calibri" w:cs="Mangal"/>
          <w:color w:val="000000"/>
        </w:rPr>
      </w:pPr>
      <w:r w:rsidRPr="00834D4C">
        <w:rPr>
          <w:rFonts w:ascii="Calibri" w:hAnsi="Calibri" w:cs="Mangal"/>
          <w:bCs/>
          <w:color w:val="000000"/>
        </w:rPr>
        <w:t xml:space="preserve">Uprawnienia zawodowe nr </w:t>
      </w:r>
      <w:r>
        <w:rPr>
          <w:rFonts w:ascii="Calibri" w:hAnsi="Calibri" w:cs="Mangal"/>
          <w:bCs/>
          <w:color w:val="000000"/>
        </w:rPr>
        <w:t>5026</w:t>
      </w:r>
      <w:r w:rsidRPr="00834D4C">
        <w:rPr>
          <w:rFonts w:ascii="Calibri" w:hAnsi="Calibri" w:cs="Mangal"/>
          <w:bCs/>
          <w:color w:val="000000"/>
        </w:rPr>
        <w:t xml:space="preserve"> nadane przez</w:t>
      </w:r>
      <w:r w:rsidRPr="00834D4C">
        <w:rPr>
          <w:rFonts w:ascii="Calibri" w:hAnsi="Calibri" w:cs="Mangal"/>
          <w:color w:val="000000"/>
        </w:rPr>
        <w:t xml:space="preserve"> Ministra Infrastruktury.</w:t>
      </w:r>
    </w:p>
    <w:p w:rsidR="006E18B1" w:rsidRDefault="0002593A" w:rsidP="0002593A">
      <w:pPr>
        <w:pStyle w:val="Tekstpodstawowywcity"/>
        <w:numPr>
          <w:ilvl w:val="12"/>
          <w:numId w:val="0"/>
        </w:numPr>
        <w:spacing w:after="0"/>
        <w:ind w:left="540"/>
        <w:rPr>
          <w:rFonts w:ascii="Calibri" w:hAnsi="Calibri" w:cs="Mangal"/>
          <w:color w:val="000000"/>
        </w:rPr>
      </w:pPr>
      <w:r w:rsidRPr="00834D4C">
        <w:rPr>
          <w:rFonts w:ascii="Calibri" w:hAnsi="Calibri" w:cs="Mangal"/>
          <w:color w:val="000000"/>
        </w:rPr>
        <w:t>Biegły Sądu Okręgowego w</w:t>
      </w:r>
      <w:r>
        <w:rPr>
          <w:rFonts w:ascii="Calibri" w:hAnsi="Calibri" w:cs="Mangal"/>
          <w:color w:val="000000"/>
        </w:rPr>
        <w:t xml:space="preserve"> Kaliszu w </w:t>
      </w:r>
      <w:r w:rsidRPr="00834D4C">
        <w:rPr>
          <w:rFonts w:ascii="Calibri" w:hAnsi="Calibri" w:cs="Mangal"/>
          <w:color w:val="000000"/>
        </w:rPr>
        <w:t>dziedz</w:t>
      </w:r>
      <w:r>
        <w:rPr>
          <w:rFonts w:ascii="Calibri" w:hAnsi="Calibri" w:cs="Mangal"/>
          <w:color w:val="000000"/>
        </w:rPr>
        <w:t>inie szacowania nieruchomości.</w:t>
      </w:r>
    </w:p>
    <w:p w:rsidR="00A830E7" w:rsidRPr="008402CA" w:rsidRDefault="00A830E7" w:rsidP="0002593A">
      <w:pPr>
        <w:pStyle w:val="Tekstpodstawowywcity"/>
        <w:numPr>
          <w:ilvl w:val="12"/>
          <w:numId w:val="0"/>
        </w:numPr>
        <w:spacing w:after="0"/>
        <w:ind w:left="540"/>
        <w:rPr>
          <w:rFonts w:ascii="Calibri" w:hAnsi="Calibri" w:cs="Mangal"/>
          <w:color w:val="000000"/>
          <w:sz w:val="16"/>
          <w:szCs w:val="16"/>
        </w:rPr>
      </w:pPr>
    </w:p>
    <w:p w:rsidR="003B6527" w:rsidRPr="00834D4C" w:rsidRDefault="003B6527" w:rsidP="008D2F8A">
      <w:pPr>
        <w:widowControl/>
        <w:numPr>
          <w:ilvl w:val="1"/>
          <w:numId w:val="1"/>
        </w:numPr>
        <w:spacing w:before="100"/>
        <w:jc w:val="both"/>
        <w:outlineLvl w:val="1"/>
        <w:rPr>
          <w:rFonts w:ascii="Calibri" w:hAnsi="Calibri" w:cs="Mangal"/>
          <w:b/>
          <w:color w:val="000000"/>
          <w:spacing w:val="20"/>
          <w:u w:val="single"/>
        </w:rPr>
      </w:pPr>
      <w:r w:rsidRPr="00834D4C">
        <w:rPr>
          <w:rFonts w:ascii="Calibri" w:hAnsi="Calibri" w:cs="Mangal"/>
          <w:b/>
          <w:color w:val="000000"/>
          <w:spacing w:val="20"/>
        </w:rPr>
        <w:t xml:space="preserve"> </w:t>
      </w:r>
      <w:bookmarkStart w:id="6" w:name="_Toc275121753"/>
      <w:r w:rsidRPr="00834D4C">
        <w:rPr>
          <w:rFonts w:ascii="Calibri" w:hAnsi="Calibri" w:cs="Mangal"/>
          <w:b/>
          <w:color w:val="000000"/>
          <w:spacing w:val="20"/>
          <w:u w:val="single"/>
        </w:rPr>
        <w:t>Podstawy prawne i merytoryczne</w:t>
      </w:r>
      <w:bookmarkEnd w:id="6"/>
    </w:p>
    <w:p w:rsidR="005A7020" w:rsidRPr="005A7020" w:rsidRDefault="005A7020" w:rsidP="005A7020">
      <w:pPr>
        <w:pStyle w:val="WW-Tekstpodstawowywcity3"/>
        <w:widowControl w:val="0"/>
        <w:numPr>
          <w:ilvl w:val="0"/>
          <w:numId w:val="8"/>
        </w:numPr>
        <w:tabs>
          <w:tab w:val="clear" w:pos="1072"/>
          <w:tab w:val="num" w:pos="720"/>
        </w:tabs>
        <w:suppressAutoHyphens w:val="0"/>
        <w:spacing w:before="100" w:line="240" w:lineRule="auto"/>
        <w:ind w:left="720"/>
        <w:rPr>
          <w:rFonts w:ascii="Calibri" w:hAnsi="Calibri" w:cs="Arial"/>
          <w:i w:val="0"/>
          <w:sz w:val="24"/>
          <w:szCs w:val="24"/>
        </w:rPr>
      </w:pPr>
      <w:r w:rsidRPr="005A7020">
        <w:rPr>
          <w:rFonts w:ascii="Calibri" w:hAnsi="Calibri" w:cs="Arial"/>
          <w:i w:val="0"/>
          <w:sz w:val="24"/>
          <w:szCs w:val="24"/>
        </w:rPr>
        <w:t xml:space="preserve">Ustawa z dnia 21 sierpnia 1997 roku o gospodarce nieruchomościami (tekst jedn.: Dz. U. z 2014r., poz. 518); </w:t>
      </w:r>
    </w:p>
    <w:p w:rsidR="00C71525" w:rsidRPr="00AD0314" w:rsidRDefault="00C71525" w:rsidP="00C71525">
      <w:pPr>
        <w:pStyle w:val="Tekstpodstawowy3"/>
        <w:numPr>
          <w:ilvl w:val="0"/>
          <w:numId w:val="8"/>
        </w:numPr>
        <w:tabs>
          <w:tab w:val="clear" w:pos="1072"/>
          <w:tab w:val="num" w:pos="720"/>
        </w:tabs>
        <w:spacing w:after="0"/>
        <w:ind w:left="714" w:hanging="357"/>
        <w:jc w:val="both"/>
        <w:rPr>
          <w:rFonts w:ascii="Calibri" w:hAnsi="Calibri" w:cs="Mangal"/>
          <w:color w:val="000000"/>
          <w:sz w:val="24"/>
          <w:szCs w:val="24"/>
        </w:rPr>
      </w:pPr>
      <w:r w:rsidRPr="00AD0314">
        <w:rPr>
          <w:rFonts w:ascii="Calibri" w:hAnsi="Calibri" w:cs="Mangal"/>
          <w:color w:val="000000"/>
          <w:sz w:val="24"/>
          <w:szCs w:val="24"/>
        </w:rPr>
        <w:t>Ustawa z dnia 6 VII 1982 r. o księgach wieczystych i hipotece (Dz. U. Nr 19  poz.  147 z późn. zm.)</w:t>
      </w:r>
    </w:p>
    <w:p w:rsidR="00C71525" w:rsidRPr="00AD0314" w:rsidRDefault="00C71525" w:rsidP="00C71525">
      <w:pPr>
        <w:pStyle w:val="Tekstpodstawowy3"/>
        <w:numPr>
          <w:ilvl w:val="0"/>
          <w:numId w:val="8"/>
        </w:numPr>
        <w:tabs>
          <w:tab w:val="clear" w:pos="1072"/>
          <w:tab w:val="num" w:pos="720"/>
        </w:tabs>
        <w:spacing w:after="0"/>
        <w:ind w:left="714" w:hanging="357"/>
        <w:jc w:val="both"/>
        <w:rPr>
          <w:rFonts w:ascii="Calibri" w:hAnsi="Calibri" w:cs="Mangal"/>
          <w:color w:val="000000"/>
          <w:sz w:val="24"/>
          <w:szCs w:val="24"/>
        </w:rPr>
      </w:pPr>
      <w:r w:rsidRPr="00AD0314">
        <w:rPr>
          <w:rFonts w:ascii="Calibri" w:hAnsi="Calibri" w:cs="Mangal"/>
          <w:color w:val="000000"/>
          <w:sz w:val="24"/>
          <w:szCs w:val="24"/>
        </w:rPr>
        <w:t>Rozporządzenie Rady Ministrów z dnia 21 września 2004 r. w sprawie wyceny nieruchomości i sporządzania operatu szacunkowego (Dz.U. z 2004 r., Nr 207, poz. 2109 z późniejszymi zmianami)</w:t>
      </w:r>
    </w:p>
    <w:p w:rsidR="00C71525" w:rsidRPr="00AD0314" w:rsidRDefault="00C71525" w:rsidP="00C71525">
      <w:pPr>
        <w:widowControl/>
        <w:numPr>
          <w:ilvl w:val="0"/>
          <w:numId w:val="8"/>
        </w:numPr>
        <w:tabs>
          <w:tab w:val="clear" w:pos="1072"/>
          <w:tab w:val="num" w:pos="720"/>
        </w:tabs>
        <w:suppressAutoHyphens w:val="0"/>
        <w:ind w:left="720" w:hanging="363"/>
        <w:jc w:val="both"/>
        <w:rPr>
          <w:rFonts w:ascii="Calibri" w:hAnsi="Calibri"/>
          <w:color w:val="auto"/>
        </w:rPr>
      </w:pPr>
      <w:r w:rsidRPr="00AD0314">
        <w:rPr>
          <w:rFonts w:ascii="Calibri" w:hAnsi="Calibri"/>
          <w:color w:val="auto"/>
        </w:rPr>
        <w:t>Ustawa z dnia 17 listopada 1964 r. Kodeks Postępowania Cywilnego (Dz. U. z 1964 r. nr 43, poz. 296 z późniejszymi zmianami)</w:t>
      </w:r>
    </w:p>
    <w:p w:rsidR="00C71525" w:rsidRDefault="00C71525" w:rsidP="00C71525">
      <w:pPr>
        <w:widowControl/>
        <w:numPr>
          <w:ilvl w:val="0"/>
          <w:numId w:val="8"/>
        </w:numPr>
        <w:tabs>
          <w:tab w:val="clear" w:pos="1072"/>
          <w:tab w:val="num" w:pos="720"/>
        </w:tabs>
        <w:suppressAutoHyphens w:val="0"/>
        <w:ind w:left="720" w:hanging="363"/>
        <w:jc w:val="both"/>
        <w:rPr>
          <w:rFonts w:ascii="Calibri" w:hAnsi="Calibri"/>
          <w:color w:val="auto"/>
        </w:rPr>
      </w:pPr>
      <w:r w:rsidRPr="00AD0314">
        <w:rPr>
          <w:rFonts w:ascii="Calibri" w:hAnsi="Calibri"/>
          <w:color w:val="auto"/>
        </w:rPr>
        <w:t>Rozporządzenie Ministra Sprawiedliwości z dnia 9 marca 1968 r. w sprawie czynności komorników (Dz.U. nr 10 poz.52 z późniejszymi zmianami).</w:t>
      </w:r>
    </w:p>
    <w:p w:rsidR="005A7020" w:rsidRDefault="005A7020" w:rsidP="005A7020">
      <w:pPr>
        <w:widowControl/>
        <w:suppressAutoHyphens w:val="0"/>
        <w:jc w:val="both"/>
        <w:rPr>
          <w:rFonts w:ascii="Calibri" w:hAnsi="Calibri"/>
          <w:color w:val="auto"/>
        </w:rPr>
      </w:pPr>
    </w:p>
    <w:p w:rsidR="005A7020" w:rsidRDefault="005A7020" w:rsidP="005A7020">
      <w:pPr>
        <w:widowControl/>
        <w:suppressAutoHyphens w:val="0"/>
        <w:jc w:val="both"/>
        <w:rPr>
          <w:rFonts w:ascii="Calibri" w:hAnsi="Calibri"/>
          <w:color w:val="auto"/>
        </w:rPr>
      </w:pPr>
    </w:p>
    <w:p w:rsidR="005A7020" w:rsidRDefault="005A7020" w:rsidP="005A7020">
      <w:pPr>
        <w:widowControl/>
        <w:suppressAutoHyphens w:val="0"/>
        <w:jc w:val="both"/>
        <w:rPr>
          <w:rFonts w:ascii="Calibri" w:hAnsi="Calibri"/>
          <w:color w:val="auto"/>
        </w:rPr>
      </w:pPr>
    </w:p>
    <w:p w:rsidR="005A7020" w:rsidRDefault="005A7020" w:rsidP="005A7020">
      <w:pPr>
        <w:widowControl/>
        <w:suppressAutoHyphens w:val="0"/>
        <w:jc w:val="both"/>
        <w:rPr>
          <w:rFonts w:ascii="Calibri" w:hAnsi="Calibri"/>
          <w:color w:val="auto"/>
        </w:rPr>
      </w:pPr>
    </w:p>
    <w:p w:rsidR="005A7020" w:rsidRPr="00AD0314" w:rsidRDefault="005A7020" w:rsidP="005A7020">
      <w:pPr>
        <w:widowControl/>
        <w:suppressAutoHyphens w:val="0"/>
        <w:jc w:val="both"/>
        <w:rPr>
          <w:rFonts w:ascii="Calibri" w:hAnsi="Calibri"/>
          <w:color w:val="auto"/>
        </w:rPr>
      </w:pPr>
    </w:p>
    <w:p w:rsidR="00233A98" w:rsidRPr="00834D4C" w:rsidRDefault="003B6527" w:rsidP="00B84C3E">
      <w:pPr>
        <w:widowControl/>
        <w:numPr>
          <w:ilvl w:val="1"/>
          <w:numId w:val="1"/>
        </w:numPr>
        <w:jc w:val="both"/>
        <w:outlineLvl w:val="1"/>
        <w:rPr>
          <w:rFonts w:ascii="Calibri" w:hAnsi="Calibri" w:cs="Mangal"/>
          <w:b/>
          <w:color w:val="000000"/>
          <w:u w:val="single"/>
        </w:rPr>
      </w:pPr>
      <w:r w:rsidRPr="00834D4C">
        <w:rPr>
          <w:rFonts w:ascii="Calibri" w:hAnsi="Calibri" w:cs="Mangal"/>
          <w:b/>
          <w:color w:val="000000"/>
          <w:spacing w:val="20"/>
        </w:rPr>
        <w:lastRenderedPageBreak/>
        <w:t xml:space="preserve"> </w:t>
      </w:r>
      <w:r w:rsidR="00233A98" w:rsidRPr="00834D4C">
        <w:rPr>
          <w:rFonts w:ascii="Calibri" w:hAnsi="Calibri" w:cs="Mangal"/>
          <w:b/>
          <w:color w:val="000000"/>
          <w:spacing w:val="20"/>
        </w:rPr>
        <w:t xml:space="preserve"> </w:t>
      </w:r>
      <w:bookmarkStart w:id="7" w:name="_Toc275121754"/>
      <w:r w:rsidR="00233A98" w:rsidRPr="00834D4C">
        <w:rPr>
          <w:rFonts w:ascii="Calibri" w:hAnsi="Calibri" w:cs="Mangal"/>
          <w:b/>
          <w:color w:val="000000"/>
          <w:spacing w:val="20"/>
          <w:u w:val="single"/>
        </w:rPr>
        <w:t>Materiały  pomocnicze</w:t>
      </w:r>
      <w:r w:rsidR="00233A98" w:rsidRPr="00834D4C">
        <w:rPr>
          <w:rFonts w:ascii="Calibri" w:hAnsi="Calibri" w:cs="Mangal"/>
          <w:b/>
          <w:color w:val="000000"/>
          <w:u w:val="single"/>
        </w:rPr>
        <w:t>.</w:t>
      </w:r>
      <w:bookmarkEnd w:id="7"/>
    </w:p>
    <w:p w:rsidR="00233A98" w:rsidRPr="00834D4C" w:rsidRDefault="00233A98" w:rsidP="007E1547">
      <w:pPr>
        <w:pStyle w:val="Tekstpodstawowy3"/>
        <w:numPr>
          <w:ilvl w:val="0"/>
          <w:numId w:val="9"/>
        </w:numPr>
        <w:spacing w:after="0"/>
        <w:ind w:left="714" w:hanging="357"/>
        <w:jc w:val="both"/>
        <w:rPr>
          <w:rFonts w:ascii="Calibri" w:hAnsi="Calibri" w:cs="Mangal"/>
          <w:color w:val="000000"/>
          <w:sz w:val="24"/>
        </w:rPr>
      </w:pPr>
      <w:r w:rsidRPr="00834D4C">
        <w:rPr>
          <w:rFonts w:ascii="Calibri" w:hAnsi="Calibri" w:cs="Mangal"/>
          <w:color w:val="000000"/>
          <w:sz w:val="24"/>
        </w:rPr>
        <w:t>R. Cymerman, A. Hopfer „Wycena nieruchomości. Zasady i Procedury.” PFSRM Warszawa 2005.</w:t>
      </w:r>
    </w:p>
    <w:p w:rsidR="00233A98" w:rsidRPr="00834D4C" w:rsidRDefault="00233A98" w:rsidP="007E1547">
      <w:pPr>
        <w:pStyle w:val="Tekstpodstawowy3"/>
        <w:numPr>
          <w:ilvl w:val="0"/>
          <w:numId w:val="9"/>
        </w:numPr>
        <w:spacing w:after="0"/>
        <w:ind w:left="714" w:hanging="357"/>
        <w:jc w:val="both"/>
        <w:rPr>
          <w:rFonts w:ascii="Calibri" w:hAnsi="Calibri" w:cs="Mangal"/>
          <w:color w:val="000000"/>
          <w:sz w:val="24"/>
        </w:rPr>
      </w:pPr>
      <w:r w:rsidRPr="00834D4C">
        <w:rPr>
          <w:rFonts w:ascii="Calibri" w:hAnsi="Calibri" w:cs="Mangal"/>
          <w:color w:val="000000"/>
          <w:sz w:val="24"/>
        </w:rPr>
        <w:t>M. Prystupa „Wycena nieruchomości przy zastosowaniu podejścia porównawczego” PFSRM Warszawa 2001.</w:t>
      </w:r>
    </w:p>
    <w:p w:rsidR="00233A98" w:rsidRPr="00834D4C" w:rsidRDefault="00E9582B" w:rsidP="007E1547">
      <w:pPr>
        <w:pStyle w:val="Tekstpodstawowy3"/>
        <w:numPr>
          <w:ilvl w:val="0"/>
          <w:numId w:val="9"/>
        </w:numPr>
        <w:spacing w:after="0"/>
        <w:ind w:left="714" w:hanging="357"/>
        <w:jc w:val="both"/>
        <w:rPr>
          <w:rFonts w:ascii="Calibri" w:hAnsi="Calibri" w:cs="Mangal"/>
          <w:color w:val="000000"/>
          <w:sz w:val="24"/>
        </w:rPr>
      </w:pPr>
      <w:r w:rsidRPr="00834D4C">
        <w:rPr>
          <w:rFonts w:ascii="Calibri" w:hAnsi="Calibri" w:cs="Mangal"/>
          <w:iCs/>
          <w:color w:val="000000"/>
          <w:sz w:val="24"/>
          <w:szCs w:val="22"/>
        </w:rPr>
        <w:t xml:space="preserve">Ewa Kucharska-Stasiak </w:t>
      </w:r>
      <w:r w:rsidRPr="00834D4C">
        <w:rPr>
          <w:rFonts w:ascii="Calibri" w:hAnsi="Calibri" w:cs="Mangal"/>
          <w:color w:val="000000"/>
          <w:sz w:val="24"/>
          <w:szCs w:val="22"/>
        </w:rPr>
        <w:t>Nieruchomość a rynek. Wyd. PWN Warszawa 2002</w:t>
      </w:r>
    </w:p>
    <w:p w:rsidR="00233A98" w:rsidRPr="004F13FB" w:rsidRDefault="00233A98" w:rsidP="00233A98">
      <w:pPr>
        <w:widowControl/>
        <w:jc w:val="both"/>
        <w:rPr>
          <w:rFonts w:ascii="Calibri" w:hAnsi="Calibri" w:cs="Mangal"/>
          <w:b/>
          <w:color w:val="000000"/>
          <w:spacing w:val="20"/>
          <w:sz w:val="16"/>
          <w:szCs w:val="16"/>
          <w:u w:val="single"/>
        </w:rPr>
      </w:pPr>
    </w:p>
    <w:p w:rsidR="003B6527" w:rsidRPr="00834D4C" w:rsidRDefault="00E9582B" w:rsidP="00B84C3E">
      <w:pPr>
        <w:widowControl/>
        <w:numPr>
          <w:ilvl w:val="1"/>
          <w:numId w:val="1"/>
        </w:numPr>
        <w:jc w:val="both"/>
        <w:outlineLvl w:val="1"/>
        <w:rPr>
          <w:rFonts w:ascii="Calibri" w:hAnsi="Calibri" w:cs="Mangal"/>
          <w:b/>
          <w:color w:val="000000"/>
          <w:spacing w:val="20"/>
          <w:u w:val="single"/>
        </w:rPr>
      </w:pPr>
      <w:r w:rsidRPr="00834D4C">
        <w:rPr>
          <w:rFonts w:ascii="Calibri" w:hAnsi="Calibri" w:cs="Mangal"/>
          <w:b/>
          <w:color w:val="000000"/>
          <w:spacing w:val="20"/>
        </w:rPr>
        <w:t xml:space="preserve"> </w:t>
      </w:r>
      <w:bookmarkStart w:id="8" w:name="_Toc275121755"/>
      <w:r w:rsidR="003B6527" w:rsidRPr="00834D4C">
        <w:rPr>
          <w:rFonts w:ascii="Calibri" w:hAnsi="Calibri" w:cs="Mangal"/>
          <w:b/>
          <w:color w:val="000000"/>
          <w:spacing w:val="20"/>
          <w:u w:val="single"/>
        </w:rPr>
        <w:t>Źródła danych o nieruchomości</w:t>
      </w:r>
      <w:bookmarkEnd w:id="8"/>
    </w:p>
    <w:p w:rsidR="003B6527" w:rsidRPr="00834D4C" w:rsidRDefault="003B6527" w:rsidP="007E1547">
      <w:pPr>
        <w:pStyle w:val="Tekstpodstawowy3"/>
        <w:numPr>
          <w:ilvl w:val="0"/>
          <w:numId w:val="10"/>
        </w:numPr>
        <w:spacing w:after="0"/>
        <w:ind w:left="714" w:hanging="357"/>
        <w:jc w:val="both"/>
        <w:rPr>
          <w:rFonts w:ascii="Calibri" w:hAnsi="Calibri" w:cs="Mangal"/>
          <w:color w:val="000000"/>
          <w:sz w:val="24"/>
        </w:rPr>
      </w:pPr>
      <w:r w:rsidRPr="00834D4C">
        <w:rPr>
          <w:rFonts w:ascii="Calibri" w:hAnsi="Calibri" w:cs="Mangal"/>
          <w:color w:val="000000"/>
          <w:sz w:val="24"/>
        </w:rPr>
        <w:t xml:space="preserve">Oględziny </w:t>
      </w:r>
      <w:r w:rsidR="00813DD1">
        <w:rPr>
          <w:rFonts w:ascii="Calibri" w:hAnsi="Calibri" w:cs="Mangal"/>
          <w:color w:val="000000"/>
          <w:sz w:val="24"/>
        </w:rPr>
        <w:t>lokalu</w:t>
      </w:r>
      <w:r w:rsidRPr="00834D4C">
        <w:rPr>
          <w:rFonts w:ascii="Calibri" w:hAnsi="Calibri" w:cs="Mangal"/>
          <w:color w:val="000000"/>
          <w:sz w:val="24"/>
        </w:rPr>
        <w:t xml:space="preserve"> przeprowadzone w dniu </w:t>
      </w:r>
      <w:r w:rsidR="00B06AA1" w:rsidRPr="00B06AA1">
        <w:rPr>
          <w:rFonts w:ascii="Calibri" w:hAnsi="Calibri" w:cs="Mangal"/>
          <w:color w:val="000000" w:themeColor="text1"/>
          <w:sz w:val="24"/>
        </w:rPr>
        <w:t>26 września</w:t>
      </w:r>
      <w:r w:rsidR="005A7020" w:rsidRPr="00B06AA1">
        <w:rPr>
          <w:rFonts w:ascii="Calibri" w:hAnsi="Calibri" w:cs="Mangal"/>
          <w:color w:val="000000" w:themeColor="text1"/>
          <w:sz w:val="24"/>
        </w:rPr>
        <w:t xml:space="preserve"> 201</w:t>
      </w:r>
      <w:r w:rsidR="00B06AA1" w:rsidRPr="00B06AA1">
        <w:rPr>
          <w:rFonts w:ascii="Calibri" w:hAnsi="Calibri" w:cs="Mangal"/>
          <w:color w:val="000000" w:themeColor="text1"/>
          <w:sz w:val="24"/>
        </w:rPr>
        <w:t>6</w:t>
      </w:r>
      <w:r w:rsidR="00813DD1" w:rsidRPr="00B06AA1">
        <w:rPr>
          <w:rFonts w:ascii="Calibri" w:hAnsi="Calibri" w:cs="Mangal"/>
          <w:color w:val="000000" w:themeColor="text1"/>
          <w:sz w:val="24"/>
        </w:rPr>
        <w:t xml:space="preserve"> r</w:t>
      </w:r>
      <w:r w:rsidR="00813DD1">
        <w:rPr>
          <w:rFonts w:ascii="Calibri" w:hAnsi="Calibri" w:cs="Mangal"/>
          <w:color w:val="000000"/>
          <w:sz w:val="24"/>
        </w:rPr>
        <w:t xml:space="preserve">. </w:t>
      </w:r>
    </w:p>
    <w:p w:rsidR="003B6527" w:rsidRDefault="003B6527" w:rsidP="007E1547">
      <w:pPr>
        <w:pStyle w:val="Tekstpodstawowy3"/>
        <w:numPr>
          <w:ilvl w:val="0"/>
          <w:numId w:val="10"/>
        </w:numPr>
        <w:spacing w:after="0"/>
        <w:ind w:left="714" w:hanging="357"/>
        <w:jc w:val="both"/>
        <w:rPr>
          <w:rFonts w:ascii="Calibri" w:hAnsi="Calibri" w:cs="Mangal"/>
          <w:color w:val="000000"/>
          <w:sz w:val="24"/>
        </w:rPr>
      </w:pPr>
      <w:r w:rsidRPr="00834D4C">
        <w:rPr>
          <w:rFonts w:ascii="Calibri" w:hAnsi="Calibri" w:cs="Mangal"/>
          <w:color w:val="000000"/>
          <w:sz w:val="24"/>
        </w:rPr>
        <w:t xml:space="preserve">Księga Wieczysta Nr </w:t>
      </w:r>
      <w:r w:rsidR="00E9582B" w:rsidRPr="00B06AA1">
        <w:rPr>
          <w:rFonts w:ascii="Calibri" w:hAnsi="Calibri" w:cs="Mangal"/>
          <w:color w:val="000000" w:themeColor="text1"/>
          <w:sz w:val="24"/>
          <w:szCs w:val="24"/>
        </w:rPr>
        <w:t>KZ1</w:t>
      </w:r>
      <w:r w:rsidR="00A90859" w:rsidRPr="00B06AA1">
        <w:rPr>
          <w:rFonts w:ascii="Calibri" w:hAnsi="Calibri" w:cs="Mangal"/>
          <w:color w:val="000000" w:themeColor="text1"/>
          <w:sz w:val="24"/>
          <w:szCs w:val="24"/>
        </w:rPr>
        <w:t>A</w:t>
      </w:r>
      <w:r w:rsidR="00E9582B" w:rsidRPr="00B06AA1">
        <w:rPr>
          <w:rFonts w:ascii="Calibri" w:hAnsi="Calibri" w:cs="Mangal"/>
          <w:color w:val="000000" w:themeColor="text1"/>
          <w:sz w:val="24"/>
          <w:szCs w:val="24"/>
        </w:rPr>
        <w:t>/</w:t>
      </w:r>
      <w:r w:rsidR="00B06AA1" w:rsidRPr="00B06AA1">
        <w:rPr>
          <w:rFonts w:ascii="Calibri" w:hAnsi="Calibri" w:cs="Mangal"/>
          <w:color w:val="000000" w:themeColor="text1"/>
          <w:sz w:val="24"/>
          <w:szCs w:val="24"/>
        </w:rPr>
        <w:t>00071601/9</w:t>
      </w:r>
      <w:r w:rsidR="00E061D1">
        <w:rPr>
          <w:rFonts w:ascii="Calibri" w:hAnsi="Calibri" w:cs="Mangal"/>
          <w:color w:val="000000"/>
        </w:rPr>
        <w:t xml:space="preserve"> </w:t>
      </w:r>
      <w:r w:rsidRPr="00834D4C">
        <w:rPr>
          <w:rFonts w:ascii="Calibri" w:hAnsi="Calibri" w:cs="Mangal"/>
          <w:color w:val="000000"/>
          <w:sz w:val="24"/>
        </w:rPr>
        <w:t xml:space="preserve">prowadzona przez Wydział Ksiąg Wieczystych Sądu Rejonowego w  </w:t>
      </w:r>
      <w:r w:rsidR="00A90859">
        <w:rPr>
          <w:rFonts w:ascii="Calibri" w:hAnsi="Calibri" w:cs="Mangal"/>
          <w:color w:val="000000"/>
          <w:sz w:val="24"/>
        </w:rPr>
        <w:t>Kaliszu</w:t>
      </w:r>
      <w:r w:rsidR="008402CA">
        <w:rPr>
          <w:rFonts w:ascii="Calibri" w:hAnsi="Calibri" w:cs="Mangal"/>
          <w:color w:val="000000"/>
          <w:sz w:val="24"/>
        </w:rPr>
        <w:t>.</w:t>
      </w:r>
    </w:p>
    <w:p w:rsidR="002C32AB" w:rsidRPr="00834D4C" w:rsidRDefault="002C32AB" w:rsidP="007E1547">
      <w:pPr>
        <w:pStyle w:val="Tekstpodstawowy3"/>
        <w:numPr>
          <w:ilvl w:val="0"/>
          <w:numId w:val="10"/>
        </w:numPr>
        <w:spacing w:after="0"/>
        <w:ind w:left="714" w:hanging="357"/>
        <w:jc w:val="both"/>
        <w:rPr>
          <w:rFonts w:ascii="Calibri" w:hAnsi="Calibri" w:cs="Mangal"/>
          <w:color w:val="000000"/>
          <w:sz w:val="24"/>
        </w:rPr>
      </w:pPr>
      <w:r w:rsidRPr="00834D4C">
        <w:rPr>
          <w:rFonts w:ascii="Calibri" w:hAnsi="Calibri" w:cs="Mangal"/>
          <w:color w:val="000000"/>
          <w:sz w:val="24"/>
        </w:rPr>
        <w:t>Informacje uzyskane drogą samodzielnego gromadzenia danych i badania rynku</w:t>
      </w:r>
    </w:p>
    <w:p w:rsidR="00F97097" w:rsidRPr="006B198E" w:rsidRDefault="004B0F47" w:rsidP="007E1547">
      <w:pPr>
        <w:pStyle w:val="Tekstpodstawowy3"/>
        <w:numPr>
          <w:ilvl w:val="0"/>
          <w:numId w:val="10"/>
        </w:numPr>
        <w:spacing w:after="0"/>
        <w:ind w:left="714" w:hanging="357"/>
        <w:jc w:val="both"/>
        <w:rPr>
          <w:rFonts w:ascii="Calibri" w:hAnsi="Calibri"/>
          <w:b/>
          <w:spacing w:val="20"/>
          <w:sz w:val="24"/>
          <w:szCs w:val="24"/>
        </w:rPr>
      </w:pPr>
      <w:r w:rsidRPr="006B198E">
        <w:rPr>
          <w:rFonts w:ascii="Calibri" w:hAnsi="Calibri"/>
          <w:sz w:val="24"/>
          <w:szCs w:val="24"/>
        </w:rPr>
        <w:t xml:space="preserve">Studium Uwarunkowań i Kierunków Zagospodarowania Przestrzennego dla Miasta </w:t>
      </w:r>
      <w:r w:rsidR="00A90859">
        <w:rPr>
          <w:rFonts w:ascii="Calibri" w:hAnsi="Calibri"/>
          <w:sz w:val="24"/>
          <w:szCs w:val="24"/>
        </w:rPr>
        <w:t>Kalisza</w:t>
      </w:r>
    </w:p>
    <w:p w:rsidR="00EB0D9A" w:rsidRPr="00EB0D9A" w:rsidRDefault="00EB0D9A" w:rsidP="00EB0D9A">
      <w:pPr>
        <w:pStyle w:val="Tekstpodstawowy3"/>
        <w:spacing w:after="0"/>
        <w:ind w:left="357"/>
        <w:jc w:val="both"/>
        <w:rPr>
          <w:rFonts w:ascii="Calibri" w:hAnsi="Calibri"/>
          <w:b/>
          <w:spacing w:val="20"/>
          <w:sz w:val="24"/>
          <w:szCs w:val="24"/>
        </w:rPr>
      </w:pPr>
    </w:p>
    <w:p w:rsidR="00F97097" w:rsidRDefault="00F97097" w:rsidP="007E1547">
      <w:pPr>
        <w:numPr>
          <w:ilvl w:val="0"/>
          <w:numId w:val="1"/>
        </w:numPr>
        <w:ind w:left="360" w:hanging="360"/>
        <w:jc w:val="both"/>
        <w:outlineLvl w:val="0"/>
        <w:rPr>
          <w:rFonts w:ascii="Calibri" w:hAnsi="Calibri" w:cs="Mangal"/>
          <w:b/>
          <w:color w:val="000000"/>
          <w:spacing w:val="20"/>
          <w:sz w:val="28"/>
          <w:szCs w:val="28"/>
        </w:rPr>
      </w:pPr>
      <w:r w:rsidRPr="00834D4C">
        <w:rPr>
          <w:rFonts w:ascii="Calibri" w:hAnsi="Calibri" w:cs="Mangal"/>
          <w:b/>
          <w:color w:val="000000"/>
          <w:spacing w:val="20"/>
          <w:sz w:val="28"/>
          <w:szCs w:val="28"/>
        </w:rPr>
        <w:t xml:space="preserve"> </w:t>
      </w:r>
      <w:bookmarkStart w:id="9" w:name="_Toc275121756"/>
      <w:r w:rsidRPr="00834D4C">
        <w:rPr>
          <w:rFonts w:ascii="Calibri" w:hAnsi="Calibri" w:cs="Mangal"/>
          <w:b/>
          <w:color w:val="000000"/>
          <w:spacing w:val="20"/>
          <w:sz w:val="28"/>
          <w:szCs w:val="28"/>
        </w:rPr>
        <w:t>DATY ISTOTNE DLA OKREŚLENIA WARTOŚCI NIERUCHOMOŚCI</w:t>
      </w:r>
      <w:bookmarkEnd w:id="9"/>
    </w:p>
    <w:p w:rsidR="00702072" w:rsidRPr="004F13FB" w:rsidRDefault="00702072" w:rsidP="00702072">
      <w:pPr>
        <w:jc w:val="both"/>
        <w:outlineLvl w:val="0"/>
        <w:rPr>
          <w:rFonts w:ascii="Calibri" w:hAnsi="Calibri" w:cs="Mangal"/>
          <w:b/>
          <w:color w:val="000000"/>
          <w:spacing w:val="20"/>
          <w:sz w:val="16"/>
          <w:szCs w:val="16"/>
        </w:rPr>
      </w:pPr>
    </w:p>
    <w:tbl>
      <w:tblPr>
        <w:tblStyle w:val="Tabela-Siatka"/>
        <w:tblW w:w="8820" w:type="dxa"/>
        <w:tblInd w:w="468" w:type="dxa"/>
        <w:tblLook w:val="01E0"/>
      </w:tblPr>
      <w:tblGrid>
        <w:gridCol w:w="5580"/>
        <w:gridCol w:w="3240"/>
      </w:tblGrid>
      <w:tr w:rsidR="00E9582B" w:rsidRPr="00834D4C">
        <w:tc>
          <w:tcPr>
            <w:tcW w:w="5580" w:type="dxa"/>
          </w:tcPr>
          <w:p w:rsidR="00E9582B" w:rsidRPr="00834D4C" w:rsidRDefault="00E9582B" w:rsidP="00F078BA">
            <w:pPr>
              <w:spacing w:line="360" w:lineRule="auto"/>
              <w:jc w:val="both"/>
              <w:rPr>
                <w:rFonts w:ascii="Calibri" w:hAnsi="Calibri" w:cs="Mangal"/>
                <w:b/>
                <w:color w:val="000000"/>
                <w:spacing w:val="20"/>
                <w:sz w:val="28"/>
                <w:szCs w:val="28"/>
              </w:rPr>
            </w:pPr>
            <w:r w:rsidRPr="00834D4C">
              <w:rPr>
                <w:rFonts w:ascii="Calibri" w:hAnsi="Calibri" w:cs="Mangal"/>
                <w:color w:val="000000"/>
              </w:rPr>
              <w:t>Data sporządzenia wyceny:</w:t>
            </w:r>
          </w:p>
        </w:tc>
        <w:tc>
          <w:tcPr>
            <w:tcW w:w="3240" w:type="dxa"/>
          </w:tcPr>
          <w:p w:rsidR="00E9582B" w:rsidRPr="00834D4C" w:rsidRDefault="00E24704" w:rsidP="00B06AA1">
            <w:pPr>
              <w:spacing w:line="360" w:lineRule="auto"/>
              <w:jc w:val="center"/>
              <w:rPr>
                <w:rFonts w:ascii="Calibri" w:hAnsi="Calibri" w:cs="Mangal"/>
                <w:color w:val="000000"/>
                <w:spacing w:val="20"/>
                <w:sz w:val="28"/>
                <w:szCs w:val="28"/>
              </w:rPr>
            </w:pPr>
            <w:r>
              <w:rPr>
                <w:rFonts w:ascii="Calibri" w:hAnsi="Calibri" w:cs="Mangal"/>
                <w:color w:val="000000"/>
              </w:rPr>
              <w:t>16 listopada</w:t>
            </w:r>
            <w:r w:rsidR="005A7020">
              <w:rPr>
                <w:rFonts w:ascii="Calibri" w:hAnsi="Calibri" w:cs="Mangal"/>
                <w:color w:val="000000"/>
              </w:rPr>
              <w:t xml:space="preserve"> 201</w:t>
            </w:r>
            <w:r w:rsidR="00B06AA1">
              <w:rPr>
                <w:rFonts w:ascii="Calibri" w:hAnsi="Calibri" w:cs="Mangal"/>
                <w:color w:val="000000"/>
              </w:rPr>
              <w:t>6</w:t>
            </w:r>
            <w:r w:rsidR="00F94586">
              <w:rPr>
                <w:rFonts w:ascii="Calibri" w:hAnsi="Calibri" w:cs="Mangal"/>
                <w:color w:val="000000"/>
              </w:rPr>
              <w:t xml:space="preserve"> r</w:t>
            </w:r>
            <w:r w:rsidR="002C32AB" w:rsidRPr="00834D4C">
              <w:rPr>
                <w:rFonts w:ascii="Calibri" w:hAnsi="Calibri" w:cs="Mangal"/>
                <w:color w:val="000000"/>
              </w:rPr>
              <w:t>.</w:t>
            </w:r>
          </w:p>
        </w:tc>
      </w:tr>
      <w:tr w:rsidR="00E9582B" w:rsidRPr="00834D4C">
        <w:tc>
          <w:tcPr>
            <w:tcW w:w="5580" w:type="dxa"/>
          </w:tcPr>
          <w:p w:rsidR="00E9582B" w:rsidRPr="00834D4C" w:rsidRDefault="00E9582B" w:rsidP="00F078BA">
            <w:pPr>
              <w:spacing w:line="360" w:lineRule="auto"/>
              <w:jc w:val="both"/>
              <w:rPr>
                <w:rFonts w:ascii="Calibri" w:hAnsi="Calibri" w:cs="Mangal"/>
                <w:b/>
                <w:color w:val="000000"/>
                <w:spacing w:val="20"/>
                <w:sz w:val="28"/>
                <w:szCs w:val="28"/>
              </w:rPr>
            </w:pPr>
            <w:r w:rsidRPr="00834D4C">
              <w:rPr>
                <w:rFonts w:ascii="Calibri" w:hAnsi="Calibri" w:cs="Mangal"/>
                <w:color w:val="000000"/>
              </w:rPr>
              <w:t>Data określenia wartości:</w:t>
            </w:r>
          </w:p>
        </w:tc>
        <w:tc>
          <w:tcPr>
            <w:tcW w:w="3240" w:type="dxa"/>
          </w:tcPr>
          <w:p w:rsidR="00E9582B" w:rsidRPr="00834D4C" w:rsidRDefault="00E24704" w:rsidP="0068411C">
            <w:pPr>
              <w:spacing w:line="360" w:lineRule="auto"/>
              <w:jc w:val="center"/>
              <w:rPr>
                <w:rFonts w:ascii="Calibri" w:hAnsi="Calibri" w:cs="Mangal"/>
                <w:color w:val="000000"/>
                <w:spacing w:val="20"/>
                <w:sz w:val="28"/>
                <w:szCs w:val="28"/>
              </w:rPr>
            </w:pPr>
            <w:r>
              <w:rPr>
                <w:rFonts w:ascii="Calibri" w:hAnsi="Calibri" w:cs="Mangal"/>
                <w:color w:val="000000"/>
              </w:rPr>
              <w:t>16 listopad</w:t>
            </w:r>
            <w:r w:rsidR="0068411C">
              <w:rPr>
                <w:rFonts w:ascii="Calibri" w:hAnsi="Calibri" w:cs="Mangal"/>
                <w:color w:val="000000"/>
              </w:rPr>
              <w:t xml:space="preserve">a </w:t>
            </w:r>
            <w:r w:rsidR="005A7020">
              <w:rPr>
                <w:rFonts w:ascii="Calibri" w:hAnsi="Calibri" w:cs="Mangal"/>
                <w:color w:val="000000"/>
              </w:rPr>
              <w:t>201</w:t>
            </w:r>
            <w:r w:rsidR="00B06AA1">
              <w:rPr>
                <w:rFonts w:ascii="Calibri" w:hAnsi="Calibri" w:cs="Mangal"/>
                <w:color w:val="000000"/>
              </w:rPr>
              <w:t>6</w:t>
            </w:r>
            <w:r w:rsidR="005A7020">
              <w:rPr>
                <w:rFonts w:ascii="Calibri" w:hAnsi="Calibri" w:cs="Mangal"/>
                <w:color w:val="000000"/>
              </w:rPr>
              <w:t xml:space="preserve"> r.</w:t>
            </w:r>
          </w:p>
        </w:tc>
      </w:tr>
      <w:tr w:rsidR="00E9582B" w:rsidRPr="00834D4C">
        <w:tc>
          <w:tcPr>
            <w:tcW w:w="5580" w:type="dxa"/>
          </w:tcPr>
          <w:p w:rsidR="00E9582B" w:rsidRPr="00834D4C" w:rsidRDefault="00E9582B" w:rsidP="00F078BA">
            <w:pPr>
              <w:spacing w:line="360" w:lineRule="auto"/>
              <w:jc w:val="both"/>
              <w:rPr>
                <w:rFonts w:ascii="Calibri" w:hAnsi="Calibri" w:cs="Mangal"/>
                <w:b/>
                <w:color w:val="000000"/>
                <w:spacing w:val="20"/>
                <w:sz w:val="28"/>
                <w:szCs w:val="28"/>
              </w:rPr>
            </w:pPr>
            <w:r w:rsidRPr="00834D4C">
              <w:rPr>
                <w:rFonts w:ascii="Calibri" w:hAnsi="Calibri" w:cs="Mangal"/>
                <w:color w:val="000000"/>
              </w:rPr>
              <w:t>Data, na którą określono stan przedmiotu wyceny:</w:t>
            </w:r>
          </w:p>
        </w:tc>
        <w:tc>
          <w:tcPr>
            <w:tcW w:w="3240" w:type="dxa"/>
          </w:tcPr>
          <w:p w:rsidR="00F95F48" w:rsidRPr="00B06AA1" w:rsidRDefault="00B06AA1" w:rsidP="00B06AA1">
            <w:pPr>
              <w:spacing w:line="360" w:lineRule="auto"/>
              <w:jc w:val="center"/>
              <w:rPr>
                <w:rFonts w:ascii="Calibri" w:hAnsi="Calibri" w:cs="Mangal"/>
                <w:color w:val="000000" w:themeColor="text1"/>
                <w:spacing w:val="20"/>
                <w:sz w:val="28"/>
                <w:szCs w:val="28"/>
              </w:rPr>
            </w:pPr>
            <w:r w:rsidRPr="00B06AA1">
              <w:rPr>
                <w:rFonts w:ascii="Calibri" w:hAnsi="Calibri" w:cs="Mangal"/>
                <w:color w:val="000000" w:themeColor="text1"/>
              </w:rPr>
              <w:t>26 września 2016</w:t>
            </w:r>
            <w:r w:rsidR="005A7020" w:rsidRPr="00B06AA1">
              <w:rPr>
                <w:rFonts w:ascii="Calibri" w:hAnsi="Calibri" w:cs="Mangal"/>
                <w:color w:val="000000" w:themeColor="text1"/>
              </w:rPr>
              <w:t xml:space="preserve"> r.</w:t>
            </w:r>
          </w:p>
        </w:tc>
      </w:tr>
      <w:tr w:rsidR="00E9582B" w:rsidRPr="00834D4C">
        <w:tc>
          <w:tcPr>
            <w:tcW w:w="5580" w:type="dxa"/>
          </w:tcPr>
          <w:p w:rsidR="00E9582B" w:rsidRPr="00834D4C" w:rsidRDefault="00E9582B" w:rsidP="00F078BA">
            <w:pPr>
              <w:spacing w:line="360" w:lineRule="auto"/>
              <w:jc w:val="both"/>
              <w:rPr>
                <w:rFonts w:ascii="Calibri" w:hAnsi="Calibri" w:cs="Mangal"/>
                <w:b/>
                <w:color w:val="000000"/>
                <w:spacing w:val="20"/>
                <w:sz w:val="28"/>
                <w:szCs w:val="28"/>
              </w:rPr>
            </w:pPr>
            <w:r w:rsidRPr="00834D4C">
              <w:rPr>
                <w:rFonts w:ascii="Calibri" w:hAnsi="Calibri" w:cs="Mangal"/>
                <w:color w:val="000000"/>
              </w:rPr>
              <w:t>Data oględzin przedmiotu wyceny:</w:t>
            </w:r>
          </w:p>
        </w:tc>
        <w:tc>
          <w:tcPr>
            <w:tcW w:w="3240" w:type="dxa"/>
          </w:tcPr>
          <w:p w:rsidR="00E9582B" w:rsidRPr="00B06AA1" w:rsidRDefault="00B06AA1" w:rsidP="00F078BA">
            <w:pPr>
              <w:spacing w:line="360" w:lineRule="auto"/>
              <w:jc w:val="center"/>
              <w:rPr>
                <w:rFonts w:ascii="Calibri" w:hAnsi="Calibri" w:cs="Mangal"/>
                <w:color w:val="000000" w:themeColor="text1"/>
                <w:spacing w:val="20"/>
                <w:sz w:val="28"/>
                <w:szCs w:val="28"/>
              </w:rPr>
            </w:pPr>
            <w:r w:rsidRPr="00B06AA1">
              <w:rPr>
                <w:rFonts w:ascii="Calibri" w:hAnsi="Calibri" w:cs="Mangal"/>
                <w:color w:val="000000" w:themeColor="text1"/>
              </w:rPr>
              <w:t>26 września 2016</w:t>
            </w:r>
            <w:r w:rsidR="00F94586" w:rsidRPr="00B06AA1">
              <w:rPr>
                <w:rFonts w:ascii="Calibri" w:hAnsi="Calibri" w:cs="Mangal"/>
                <w:color w:val="000000" w:themeColor="text1"/>
              </w:rPr>
              <w:t xml:space="preserve"> r.</w:t>
            </w:r>
          </w:p>
        </w:tc>
      </w:tr>
    </w:tbl>
    <w:p w:rsidR="00E9582B" w:rsidRPr="004F13FB" w:rsidRDefault="00E9582B" w:rsidP="00E9582B">
      <w:pPr>
        <w:jc w:val="both"/>
        <w:rPr>
          <w:rFonts w:ascii="Calibri" w:hAnsi="Calibri" w:cs="Mangal"/>
          <w:b/>
          <w:color w:val="000000"/>
          <w:spacing w:val="20"/>
          <w:sz w:val="16"/>
          <w:szCs w:val="16"/>
        </w:rPr>
      </w:pPr>
    </w:p>
    <w:p w:rsidR="00F97097" w:rsidRPr="00834D4C" w:rsidRDefault="00292440" w:rsidP="007E1547">
      <w:pPr>
        <w:numPr>
          <w:ilvl w:val="0"/>
          <w:numId w:val="1"/>
        </w:numPr>
        <w:spacing w:line="360" w:lineRule="auto"/>
        <w:ind w:left="540" w:hanging="540"/>
        <w:jc w:val="both"/>
        <w:outlineLvl w:val="0"/>
        <w:rPr>
          <w:rFonts w:ascii="Calibri" w:hAnsi="Calibri" w:cs="Mangal"/>
          <w:b/>
          <w:color w:val="000000"/>
          <w:spacing w:val="20"/>
          <w:sz w:val="28"/>
          <w:szCs w:val="28"/>
        </w:rPr>
      </w:pPr>
      <w:r w:rsidRPr="00834D4C">
        <w:rPr>
          <w:rFonts w:ascii="Calibri" w:hAnsi="Calibri" w:cs="Mangal"/>
          <w:b/>
          <w:color w:val="000000"/>
          <w:spacing w:val="20"/>
          <w:sz w:val="28"/>
          <w:szCs w:val="28"/>
        </w:rPr>
        <w:t xml:space="preserve"> </w:t>
      </w:r>
      <w:bookmarkStart w:id="10" w:name="_Toc275121757"/>
      <w:r w:rsidRPr="00834D4C">
        <w:rPr>
          <w:rFonts w:ascii="Calibri" w:hAnsi="Calibri" w:cs="Mangal"/>
          <w:b/>
          <w:color w:val="000000"/>
          <w:spacing w:val="20"/>
          <w:sz w:val="28"/>
          <w:szCs w:val="28"/>
        </w:rPr>
        <w:t>OPIS STANU NIERUCHOM</w:t>
      </w:r>
      <w:r w:rsidR="00B84C3E" w:rsidRPr="00834D4C">
        <w:rPr>
          <w:rFonts w:ascii="Calibri" w:hAnsi="Calibri" w:cs="Mangal"/>
          <w:b/>
          <w:color w:val="000000"/>
          <w:spacing w:val="20"/>
          <w:sz w:val="28"/>
          <w:szCs w:val="28"/>
        </w:rPr>
        <w:t>O</w:t>
      </w:r>
      <w:r w:rsidRPr="00834D4C">
        <w:rPr>
          <w:rFonts w:ascii="Calibri" w:hAnsi="Calibri" w:cs="Mangal"/>
          <w:b/>
          <w:color w:val="000000"/>
          <w:spacing w:val="20"/>
          <w:sz w:val="28"/>
          <w:szCs w:val="28"/>
        </w:rPr>
        <w:t>ŚCI</w:t>
      </w:r>
      <w:bookmarkEnd w:id="10"/>
    </w:p>
    <w:p w:rsidR="003B6527" w:rsidRPr="00834D4C" w:rsidRDefault="003B6527" w:rsidP="00B84C3E">
      <w:pPr>
        <w:widowControl/>
        <w:numPr>
          <w:ilvl w:val="1"/>
          <w:numId w:val="1"/>
        </w:numPr>
        <w:jc w:val="both"/>
        <w:outlineLvl w:val="1"/>
        <w:rPr>
          <w:rFonts w:ascii="Calibri" w:hAnsi="Calibri" w:cs="Mangal"/>
          <w:b/>
          <w:color w:val="000000"/>
          <w:spacing w:val="20"/>
          <w:u w:val="single"/>
        </w:rPr>
      </w:pPr>
      <w:bookmarkStart w:id="11" w:name="_Toc275121758"/>
      <w:r w:rsidRPr="00834D4C">
        <w:rPr>
          <w:rFonts w:ascii="Calibri" w:hAnsi="Calibri" w:cs="Mangal"/>
          <w:b/>
          <w:color w:val="000000"/>
          <w:spacing w:val="20"/>
          <w:u w:val="single"/>
        </w:rPr>
        <w:t>Stan prawny</w:t>
      </w:r>
      <w:bookmarkEnd w:id="11"/>
    </w:p>
    <w:p w:rsidR="003D0E69" w:rsidRDefault="003D0E69" w:rsidP="003D0E69">
      <w:pPr>
        <w:pStyle w:val="Tekstpodstawowywcity3"/>
        <w:spacing w:before="100" w:after="0"/>
        <w:ind w:left="0"/>
        <w:jc w:val="both"/>
        <w:rPr>
          <w:rFonts w:ascii="Calibri" w:hAnsi="Calibri" w:cs="Mangal"/>
          <w:color w:val="000000"/>
          <w:sz w:val="24"/>
          <w:szCs w:val="24"/>
        </w:rPr>
      </w:pPr>
      <w:bookmarkStart w:id="12" w:name="_Toc266702127"/>
      <w:bookmarkStart w:id="13" w:name="_Toc266702373"/>
      <w:bookmarkStart w:id="14" w:name="_Toc268726365"/>
      <w:r>
        <w:rPr>
          <w:rFonts w:ascii="Calibri" w:hAnsi="Calibri" w:cs="Mangal"/>
          <w:color w:val="000000"/>
          <w:sz w:val="24"/>
          <w:szCs w:val="24"/>
        </w:rPr>
        <w:t>Dla  spółdzielczego własnościowego prawa do lokalu nie została założona księga wieczysta.</w:t>
      </w:r>
    </w:p>
    <w:p w:rsidR="003D0E69" w:rsidRPr="00B06AA1" w:rsidRDefault="003D0E69" w:rsidP="003D0E69">
      <w:pPr>
        <w:pStyle w:val="Tekstpodstawowywcity3"/>
        <w:spacing w:before="100" w:after="0"/>
        <w:ind w:left="0"/>
        <w:jc w:val="both"/>
        <w:rPr>
          <w:rFonts w:ascii="Calibri" w:hAnsi="Calibri" w:cs="Mangal"/>
          <w:color w:val="000000" w:themeColor="text1"/>
          <w:sz w:val="24"/>
          <w:szCs w:val="24"/>
        </w:rPr>
      </w:pPr>
      <w:r>
        <w:rPr>
          <w:rFonts w:ascii="Calibri" w:hAnsi="Calibri" w:cs="Mangal"/>
          <w:color w:val="000000"/>
          <w:sz w:val="24"/>
          <w:szCs w:val="24"/>
        </w:rPr>
        <w:t xml:space="preserve">Z zaświadczenia z dnia </w:t>
      </w:r>
      <w:r w:rsidR="00B06AA1">
        <w:rPr>
          <w:rFonts w:ascii="Calibri" w:hAnsi="Calibri" w:cs="Mangal"/>
          <w:color w:val="000000"/>
          <w:sz w:val="24"/>
          <w:szCs w:val="24"/>
        </w:rPr>
        <w:t>16 listopada</w:t>
      </w:r>
      <w:r>
        <w:rPr>
          <w:rFonts w:ascii="Calibri" w:hAnsi="Calibri" w:cs="Mangal"/>
          <w:color w:val="000000"/>
          <w:sz w:val="24"/>
          <w:szCs w:val="24"/>
        </w:rPr>
        <w:t xml:space="preserve"> 2016 r. wydanego przez Kaliską Spółdzielnię Mieszkaniową Lokatorsko – Własnościową wynika, iż spółdzielcze własnościowe prawo do lokalu mieszkalnego nr </w:t>
      </w:r>
      <w:r w:rsidR="00B06AA1" w:rsidRPr="00B06AA1">
        <w:rPr>
          <w:rFonts w:ascii="Calibri" w:hAnsi="Calibri" w:cs="Mangal"/>
          <w:color w:val="000000" w:themeColor="text1"/>
          <w:sz w:val="24"/>
          <w:szCs w:val="24"/>
        </w:rPr>
        <w:t>77</w:t>
      </w:r>
      <w:r w:rsidRPr="00B06AA1">
        <w:rPr>
          <w:rFonts w:ascii="Calibri" w:hAnsi="Calibri" w:cs="Mangal"/>
          <w:color w:val="000000" w:themeColor="text1"/>
          <w:sz w:val="24"/>
          <w:szCs w:val="24"/>
        </w:rPr>
        <w:t xml:space="preserve"> położonego w Kaliszu przy ul. Podmiejskiej </w:t>
      </w:r>
      <w:r w:rsidR="00B06AA1" w:rsidRPr="00B06AA1">
        <w:rPr>
          <w:rFonts w:ascii="Calibri" w:hAnsi="Calibri" w:cs="Mangal"/>
          <w:color w:val="000000" w:themeColor="text1"/>
          <w:sz w:val="24"/>
          <w:szCs w:val="24"/>
        </w:rPr>
        <w:t>17</w:t>
      </w:r>
      <w:r w:rsidRPr="00B06AA1">
        <w:rPr>
          <w:rFonts w:ascii="Calibri" w:hAnsi="Calibri" w:cs="Mangal"/>
          <w:color w:val="000000" w:themeColor="text1"/>
          <w:sz w:val="24"/>
          <w:szCs w:val="24"/>
        </w:rPr>
        <w:t xml:space="preserve"> przysługuje Pan</w:t>
      </w:r>
      <w:r w:rsidR="00B06AA1" w:rsidRPr="00B06AA1">
        <w:rPr>
          <w:rFonts w:ascii="Calibri" w:hAnsi="Calibri" w:cs="Mangal"/>
          <w:color w:val="000000" w:themeColor="text1"/>
          <w:sz w:val="24"/>
          <w:szCs w:val="24"/>
        </w:rPr>
        <w:t>u</w:t>
      </w:r>
      <w:r w:rsidRPr="00B06AA1">
        <w:rPr>
          <w:rFonts w:ascii="Calibri" w:hAnsi="Calibri" w:cs="Mangal"/>
          <w:color w:val="000000" w:themeColor="text1"/>
          <w:sz w:val="24"/>
          <w:szCs w:val="24"/>
        </w:rPr>
        <w:t xml:space="preserve"> </w:t>
      </w:r>
      <w:r w:rsidR="00B06AA1" w:rsidRPr="00B06AA1">
        <w:rPr>
          <w:rFonts w:ascii="Calibri" w:hAnsi="Calibri" w:cs="Mangal"/>
          <w:color w:val="000000" w:themeColor="text1"/>
          <w:sz w:val="24"/>
          <w:szCs w:val="24"/>
        </w:rPr>
        <w:t>Maciejowi Mrowca</w:t>
      </w:r>
      <w:r w:rsidRPr="00B06AA1">
        <w:rPr>
          <w:rFonts w:ascii="Calibri" w:hAnsi="Calibri" w:cs="Mangal"/>
          <w:color w:val="000000" w:themeColor="text1"/>
          <w:sz w:val="24"/>
          <w:szCs w:val="24"/>
        </w:rPr>
        <w:t>.</w:t>
      </w:r>
    </w:p>
    <w:p w:rsidR="003D0E69" w:rsidRPr="00B06AA1" w:rsidRDefault="003D0E69" w:rsidP="003D0E69">
      <w:pPr>
        <w:pStyle w:val="Tekstpodstawowywcity3"/>
        <w:spacing w:after="0"/>
        <w:ind w:left="0"/>
        <w:jc w:val="both"/>
        <w:rPr>
          <w:rFonts w:ascii="Calibri" w:hAnsi="Calibri" w:cs="Mangal"/>
          <w:color w:val="000000" w:themeColor="text1"/>
          <w:sz w:val="24"/>
          <w:szCs w:val="24"/>
        </w:rPr>
      </w:pPr>
      <w:r w:rsidRPr="00B06AA1">
        <w:rPr>
          <w:rFonts w:ascii="Calibri" w:hAnsi="Calibri" w:cs="Mangal"/>
          <w:color w:val="000000" w:themeColor="text1"/>
          <w:sz w:val="24"/>
          <w:szCs w:val="24"/>
        </w:rPr>
        <w:t>Nieruchomość gruntowa na której znajduję się budynek w którym usytuowany jest szacowany lokal zapisana jest w księdze wieczystej nr KZ1A/</w:t>
      </w:r>
      <w:r w:rsidR="00B06AA1" w:rsidRPr="00B06AA1">
        <w:rPr>
          <w:rFonts w:ascii="Calibri" w:hAnsi="Calibri" w:cs="Mangal"/>
          <w:color w:val="000000" w:themeColor="text1"/>
          <w:sz w:val="24"/>
          <w:szCs w:val="24"/>
        </w:rPr>
        <w:t>00071601/9</w:t>
      </w:r>
      <w:r w:rsidRPr="00B06AA1">
        <w:rPr>
          <w:rFonts w:ascii="Calibri" w:hAnsi="Calibri" w:cs="Mangal"/>
          <w:color w:val="000000" w:themeColor="text1"/>
          <w:sz w:val="24"/>
          <w:szCs w:val="24"/>
        </w:rPr>
        <w:t>.</w:t>
      </w:r>
    </w:p>
    <w:p w:rsidR="003D0E69" w:rsidRPr="007D7390" w:rsidRDefault="003D0E69" w:rsidP="003D0E69">
      <w:pPr>
        <w:pStyle w:val="Tekstpodstawowywcity3"/>
        <w:spacing w:after="0"/>
        <w:ind w:left="0"/>
        <w:jc w:val="both"/>
        <w:rPr>
          <w:rFonts w:ascii="Calibri" w:hAnsi="Calibri" w:cs="Mangal"/>
          <w:color w:val="auto"/>
          <w:sz w:val="24"/>
          <w:szCs w:val="24"/>
        </w:rPr>
      </w:pPr>
      <w:r w:rsidRPr="00A830E7">
        <w:rPr>
          <w:rFonts w:ascii="Calibri" w:hAnsi="Calibri" w:cs="Mangal"/>
          <w:color w:val="000000"/>
          <w:sz w:val="24"/>
          <w:szCs w:val="24"/>
        </w:rPr>
        <w:t xml:space="preserve">W ww. księdze wieczystej </w:t>
      </w:r>
      <w:r w:rsidRPr="007D7390">
        <w:rPr>
          <w:rFonts w:ascii="Calibri" w:hAnsi="Calibri" w:cs="Mangal"/>
          <w:color w:val="auto"/>
          <w:sz w:val="24"/>
          <w:szCs w:val="24"/>
        </w:rPr>
        <w:t xml:space="preserve">na dzień </w:t>
      </w:r>
      <w:r>
        <w:rPr>
          <w:rFonts w:ascii="Calibri" w:hAnsi="Calibri" w:cs="Mangal"/>
          <w:color w:val="auto"/>
          <w:sz w:val="24"/>
          <w:szCs w:val="24"/>
        </w:rPr>
        <w:t>03 marca 2016</w:t>
      </w:r>
      <w:r w:rsidRPr="007D7390">
        <w:rPr>
          <w:rFonts w:ascii="Calibri" w:hAnsi="Calibri" w:cs="Mangal"/>
          <w:color w:val="auto"/>
          <w:sz w:val="24"/>
          <w:szCs w:val="24"/>
        </w:rPr>
        <w:t xml:space="preserve"> r. znajdują się następujące zapisy:</w:t>
      </w:r>
    </w:p>
    <w:tbl>
      <w:tblPr>
        <w:tblStyle w:val="Tabela-Siatka"/>
        <w:tblW w:w="8978" w:type="dxa"/>
        <w:tblInd w:w="108" w:type="dxa"/>
        <w:tblLook w:val="01E0"/>
      </w:tblPr>
      <w:tblGrid>
        <w:gridCol w:w="8978"/>
      </w:tblGrid>
      <w:tr w:rsidR="003D0E69" w:rsidRPr="0068411C" w:rsidTr="003D0E69">
        <w:tc>
          <w:tcPr>
            <w:tcW w:w="8978" w:type="dxa"/>
          </w:tcPr>
          <w:p w:rsidR="003D0E69" w:rsidRPr="0068411C" w:rsidRDefault="003D0E69" w:rsidP="00647D1B">
            <w:pPr>
              <w:pStyle w:val="Tekstpodstawowywcity3"/>
              <w:spacing w:after="0"/>
              <w:ind w:left="0"/>
              <w:rPr>
                <w:rFonts w:ascii="Calibri" w:hAnsi="Calibri" w:cs="Mangal"/>
                <w:b/>
                <w:color w:val="000000" w:themeColor="text1"/>
                <w:sz w:val="22"/>
                <w:szCs w:val="22"/>
              </w:rPr>
            </w:pPr>
            <w:r w:rsidRPr="0068411C">
              <w:rPr>
                <w:rFonts w:ascii="Calibri" w:hAnsi="Calibri" w:cs="Mangal"/>
                <w:b/>
                <w:color w:val="000000" w:themeColor="text1"/>
                <w:sz w:val="22"/>
                <w:szCs w:val="22"/>
              </w:rPr>
              <w:t>DZIAŁ I – oznaczenie nieruchomości</w:t>
            </w:r>
          </w:p>
        </w:tc>
      </w:tr>
      <w:tr w:rsidR="003D0E69" w:rsidRPr="0068411C" w:rsidTr="003D0E69">
        <w:tc>
          <w:tcPr>
            <w:tcW w:w="8978" w:type="dxa"/>
          </w:tcPr>
          <w:p w:rsidR="003D0E69" w:rsidRPr="0068411C" w:rsidRDefault="003D0E69" w:rsidP="00647D1B">
            <w:pPr>
              <w:widowControl/>
              <w:suppressAutoHyphens w:val="0"/>
              <w:rPr>
                <w:rFonts w:ascii="Calibri" w:eastAsia="Times New Roman" w:hAnsi="Calibri" w:cs="Mangal"/>
                <w:color w:val="000000" w:themeColor="text1"/>
                <w:sz w:val="22"/>
                <w:szCs w:val="22"/>
                <w:lang w:eastAsia="pl-PL"/>
              </w:rPr>
            </w:pPr>
            <w:r w:rsidRPr="0068411C">
              <w:rPr>
                <w:rFonts w:ascii="Calibri" w:eastAsia="Times New Roman" w:hAnsi="Calibri" w:cs="Mangal"/>
                <w:color w:val="000000" w:themeColor="text1"/>
                <w:sz w:val="22"/>
                <w:szCs w:val="22"/>
                <w:lang w:eastAsia="pl-PL"/>
              </w:rPr>
              <w:t xml:space="preserve">Kalisz, powiat Miasto Kalisz, województwo wielkopolskie, ul. Podmiejska </w:t>
            </w:r>
            <w:r w:rsidR="0068411C" w:rsidRPr="0068411C">
              <w:rPr>
                <w:rFonts w:ascii="Calibri" w:eastAsia="Times New Roman" w:hAnsi="Calibri" w:cs="Mangal"/>
                <w:color w:val="000000" w:themeColor="text1"/>
                <w:sz w:val="22"/>
                <w:szCs w:val="22"/>
                <w:lang w:eastAsia="pl-PL"/>
              </w:rPr>
              <w:t>17</w:t>
            </w:r>
            <w:r w:rsidRPr="0068411C">
              <w:rPr>
                <w:rFonts w:ascii="Calibri" w:eastAsia="Times New Roman" w:hAnsi="Calibri" w:cs="Mangal"/>
                <w:color w:val="000000" w:themeColor="text1"/>
                <w:sz w:val="22"/>
                <w:szCs w:val="22"/>
                <w:lang w:eastAsia="pl-PL"/>
              </w:rPr>
              <w:t>, obręb 081 - Os. XXV lecia, działka nr 142/</w:t>
            </w:r>
            <w:r w:rsidR="0068411C" w:rsidRPr="0068411C">
              <w:rPr>
                <w:rFonts w:ascii="Calibri" w:eastAsia="Times New Roman" w:hAnsi="Calibri" w:cs="Mangal"/>
                <w:color w:val="000000" w:themeColor="text1"/>
                <w:sz w:val="22"/>
                <w:szCs w:val="22"/>
                <w:lang w:eastAsia="pl-PL"/>
              </w:rPr>
              <w:t>11</w:t>
            </w:r>
            <w:r w:rsidRPr="0068411C">
              <w:rPr>
                <w:rFonts w:ascii="Calibri" w:eastAsia="Times New Roman" w:hAnsi="Calibri" w:cs="Mangal"/>
                <w:color w:val="000000" w:themeColor="text1"/>
                <w:sz w:val="22"/>
                <w:szCs w:val="22"/>
                <w:lang w:eastAsia="pl-PL"/>
              </w:rPr>
              <w:t>, sposób korzystania - tereny mieszkaniowe</w:t>
            </w:r>
          </w:p>
          <w:p w:rsidR="003D0E69" w:rsidRPr="0068411C" w:rsidRDefault="003D0E69" w:rsidP="0068411C">
            <w:pPr>
              <w:widowControl/>
              <w:suppressAutoHyphens w:val="0"/>
              <w:rPr>
                <w:rFonts w:ascii="Calibri" w:eastAsia="Times New Roman" w:hAnsi="Calibri" w:cs="Mangal"/>
                <w:color w:val="000000" w:themeColor="text1"/>
                <w:sz w:val="22"/>
                <w:szCs w:val="22"/>
                <w:lang w:eastAsia="pl-PL"/>
              </w:rPr>
            </w:pPr>
            <w:r w:rsidRPr="0068411C">
              <w:rPr>
                <w:rFonts w:ascii="Calibri" w:eastAsia="Times New Roman" w:hAnsi="Calibri" w:cs="Mangal"/>
                <w:color w:val="000000" w:themeColor="text1"/>
                <w:sz w:val="22"/>
                <w:szCs w:val="22"/>
                <w:lang w:eastAsia="pl-PL"/>
              </w:rPr>
              <w:t xml:space="preserve">Zabudowa: budynek mieszkalny 5 kondygnacyjny- Podmiejska </w:t>
            </w:r>
            <w:r w:rsidR="0068411C" w:rsidRPr="0068411C">
              <w:rPr>
                <w:rFonts w:ascii="Calibri" w:eastAsia="Times New Roman" w:hAnsi="Calibri" w:cs="Mangal"/>
                <w:color w:val="000000" w:themeColor="text1"/>
                <w:sz w:val="22"/>
                <w:szCs w:val="22"/>
                <w:lang w:eastAsia="pl-PL"/>
              </w:rPr>
              <w:t>17</w:t>
            </w:r>
          </w:p>
        </w:tc>
      </w:tr>
      <w:tr w:rsidR="003D0E69" w:rsidRPr="0068411C" w:rsidTr="003D0E69">
        <w:tc>
          <w:tcPr>
            <w:tcW w:w="8978" w:type="dxa"/>
          </w:tcPr>
          <w:p w:rsidR="003D0E69" w:rsidRPr="0068411C" w:rsidRDefault="003D0E69" w:rsidP="00647D1B">
            <w:pPr>
              <w:widowControl/>
              <w:suppressAutoHyphens w:val="0"/>
              <w:rPr>
                <w:rFonts w:ascii="Calibri" w:eastAsia="Times New Roman" w:hAnsi="Calibri" w:cs="Mangal"/>
                <w:color w:val="000000" w:themeColor="text1"/>
                <w:sz w:val="22"/>
                <w:szCs w:val="22"/>
                <w:lang w:eastAsia="pl-PL"/>
              </w:rPr>
            </w:pPr>
            <w:r w:rsidRPr="0068411C">
              <w:rPr>
                <w:rFonts w:ascii="Calibri" w:hAnsi="Calibri" w:cs="Mangal"/>
                <w:b/>
                <w:color w:val="000000" w:themeColor="text1"/>
                <w:sz w:val="22"/>
                <w:szCs w:val="22"/>
              </w:rPr>
              <w:t>DZIAŁ I-SP - spis praw związanych z własnością</w:t>
            </w:r>
          </w:p>
        </w:tc>
      </w:tr>
      <w:tr w:rsidR="003D0E69" w:rsidRPr="0068411C" w:rsidTr="003D0E69">
        <w:tc>
          <w:tcPr>
            <w:tcW w:w="8978" w:type="dxa"/>
          </w:tcPr>
          <w:p w:rsidR="003D0E69" w:rsidRPr="0068411C" w:rsidRDefault="003D0E69" w:rsidP="00647D1B">
            <w:pPr>
              <w:widowControl/>
              <w:suppressAutoHyphens w:val="0"/>
              <w:rPr>
                <w:rFonts w:ascii="Calibri" w:hAnsi="Calibri" w:cs="Mangal"/>
                <w:color w:val="000000" w:themeColor="text1"/>
                <w:sz w:val="22"/>
                <w:szCs w:val="22"/>
              </w:rPr>
            </w:pPr>
            <w:r w:rsidRPr="0068411C">
              <w:rPr>
                <w:rFonts w:ascii="Calibri" w:hAnsi="Calibri"/>
                <w:color w:val="000000" w:themeColor="text1"/>
                <w:sz w:val="22"/>
                <w:szCs w:val="22"/>
              </w:rPr>
              <w:t xml:space="preserve">Wpisów nie ma </w:t>
            </w:r>
          </w:p>
        </w:tc>
      </w:tr>
      <w:tr w:rsidR="003D0E69" w:rsidRPr="0068411C" w:rsidTr="003D0E69">
        <w:tc>
          <w:tcPr>
            <w:tcW w:w="8978" w:type="dxa"/>
          </w:tcPr>
          <w:p w:rsidR="003D0E69" w:rsidRPr="0068411C" w:rsidRDefault="003D0E69" w:rsidP="00647D1B">
            <w:pPr>
              <w:widowControl/>
              <w:suppressAutoHyphens w:val="0"/>
              <w:rPr>
                <w:rFonts w:ascii="Calibri" w:hAnsi="Calibri" w:cs="Mangal"/>
                <w:b/>
                <w:color w:val="000000" w:themeColor="text1"/>
                <w:sz w:val="22"/>
                <w:szCs w:val="22"/>
              </w:rPr>
            </w:pPr>
            <w:r w:rsidRPr="0068411C">
              <w:rPr>
                <w:rFonts w:ascii="Calibri" w:hAnsi="Calibri" w:cs="Mangal"/>
                <w:b/>
                <w:color w:val="000000" w:themeColor="text1"/>
                <w:sz w:val="22"/>
                <w:szCs w:val="22"/>
              </w:rPr>
              <w:t>DZIAŁ II – własność, uprawnieni</w:t>
            </w:r>
          </w:p>
        </w:tc>
      </w:tr>
      <w:tr w:rsidR="003D0E69" w:rsidRPr="0068411C" w:rsidTr="003D0E69">
        <w:tc>
          <w:tcPr>
            <w:tcW w:w="8978" w:type="dxa"/>
          </w:tcPr>
          <w:p w:rsidR="003D0E69" w:rsidRPr="0068411C" w:rsidRDefault="0068411C" w:rsidP="00647D1B">
            <w:pPr>
              <w:widowControl/>
              <w:suppressAutoHyphens w:val="0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68411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8410</w:t>
            </w:r>
            <w:r w:rsidR="003D0E69" w:rsidRPr="0068411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 /10000 Kaliska Spółdzielnia Mieszkaniowa Lokatorsko - Własnościowa</w:t>
            </w:r>
          </w:p>
          <w:p w:rsidR="003D0E69" w:rsidRPr="0068411C" w:rsidRDefault="0068411C" w:rsidP="00647D1B">
            <w:pPr>
              <w:widowControl/>
              <w:suppressAutoHyphens w:val="0"/>
              <w:rPr>
                <w:rFonts w:asciiTheme="minorHAnsi" w:hAnsiTheme="minorHAnsi" w:cs="Mangal"/>
                <w:color w:val="000000" w:themeColor="text1"/>
                <w:sz w:val="22"/>
                <w:szCs w:val="22"/>
              </w:rPr>
            </w:pPr>
            <w:r w:rsidRPr="0068411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1590</w:t>
            </w:r>
            <w:r w:rsidR="003D0E69" w:rsidRPr="0068411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/10000 Właściciele wyodrębnionych lokali</w:t>
            </w:r>
          </w:p>
        </w:tc>
      </w:tr>
      <w:tr w:rsidR="003D0E69" w:rsidRPr="0068411C" w:rsidTr="003D0E69">
        <w:tc>
          <w:tcPr>
            <w:tcW w:w="8978" w:type="dxa"/>
          </w:tcPr>
          <w:p w:rsidR="003D0E69" w:rsidRPr="0068411C" w:rsidRDefault="003D0E69" w:rsidP="00647D1B">
            <w:pPr>
              <w:widowControl/>
              <w:suppressAutoHyphens w:val="0"/>
              <w:rPr>
                <w:rFonts w:ascii="Calibri" w:hAnsi="Calibri" w:cs="Mangal"/>
                <w:b/>
                <w:color w:val="000000" w:themeColor="text1"/>
                <w:sz w:val="22"/>
                <w:szCs w:val="22"/>
              </w:rPr>
            </w:pPr>
            <w:r w:rsidRPr="0068411C">
              <w:rPr>
                <w:rFonts w:ascii="Calibri" w:hAnsi="Calibri" w:cs="Mangal"/>
                <w:b/>
                <w:color w:val="000000" w:themeColor="text1"/>
                <w:sz w:val="22"/>
                <w:szCs w:val="22"/>
              </w:rPr>
              <w:t>DZIAŁ III – prawa, roszczenia i ograniczenia</w:t>
            </w:r>
          </w:p>
        </w:tc>
      </w:tr>
      <w:tr w:rsidR="003D0E69" w:rsidRPr="0068411C" w:rsidTr="003D0E69">
        <w:tc>
          <w:tcPr>
            <w:tcW w:w="8978" w:type="dxa"/>
          </w:tcPr>
          <w:p w:rsidR="003D0E69" w:rsidRPr="0068411C" w:rsidRDefault="003D0E69" w:rsidP="0068411C">
            <w:pPr>
              <w:widowControl/>
              <w:suppressAutoHyphens w:val="0"/>
              <w:rPr>
                <w:rFonts w:ascii="Calibri" w:hAnsi="Calibri" w:cs="Mangal"/>
                <w:color w:val="000000" w:themeColor="text1"/>
                <w:sz w:val="22"/>
                <w:szCs w:val="22"/>
              </w:rPr>
            </w:pPr>
            <w:r w:rsidRPr="0068411C">
              <w:rPr>
                <w:rFonts w:ascii="Calibri" w:hAnsi="Calibri" w:cs="Mangal"/>
                <w:color w:val="000000" w:themeColor="text1"/>
                <w:sz w:val="22"/>
                <w:szCs w:val="22"/>
              </w:rPr>
              <w:t>Ograniczone praw</w:t>
            </w:r>
            <w:r w:rsidR="0068411C" w:rsidRPr="0068411C">
              <w:rPr>
                <w:rFonts w:ascii="Calibri" w:hAnsi="Calibri" w:cs="Mangal"/>
                <w:color w:val="000000" w:themeColor="text1"/>
                <w:sz w:val="22"/>
                <w:szCs w:val="22"/>
              </w:rPr>
              <w:t>o</w:t>
            </w:r>
            <w:r w:rsidRPr="0068411C">
              <w:rPr>
                <w:rFonts w:ascii="Calibri" w:hAnsi="Calibri" w:cs="Mangal"/>
                <w:color w:val="000000" w:themeColor="text1"/>
                <w:sz w:val="22"/>
                <w:szCs w:val="22"/>
              </w:rPr>
              <w:t xml:space="preserve"> rzeczowe dotyczące spółdzielcz</w:t>
            </w:r>
            <w:r w:rsidR="0068411C" w:rsidRPr="0068411C">
              <w:rPr>
                <w:rFonts w:ascii="Calibri" w:hAnsi="Calibri" w:cs="Mangal"/>
                <w:color w:val="000000" w:themeColor="text1"/>
                <w:sz w:val="22"/>
                <w:szCs w:val="22"/>
              </w:rPr>
              <w:t>ego</w:t>
            </w:r>
            <w:r w:rsidRPr="0068411C">
              <w:rPr>
                <w:rFonts w:ascii="Calibri" w:hAnsi="Calibri" w:cs="Mangal"/>
                <w:color w:val="000000" w:themeColor="text1"/>
                <w:sz w:val="22"/>
                <w:szCs w:val="22"/>
              </w:rPr>
              <w:t xml:space="preserve"> własnościow</w:t>
            </w:r>
            <w:r w:rsidR="0068411C" w:rsidRPr="0068411C">
              <w:rPr>
                <w:rFonts w:ascii="Calibri" w:hAnsi="Calibri" w:cs="Mangal"/>
                <w:color w:val="000000" w:themeColor="text1"/>
                <w:sz w:val="22"/>
                <w:szCs w:val="22"/>
              </w:rPr>
              <w:t>ego</w:t>
            </w:r>
            <w:r w:rsidRPr="0068411C">
              <w:rPr>
                <w:rFonts w:ascii="Calibri" w:hAnsi="Calibri" w:cs="Mangal"/>
                <w:color w:val="000000" w:themeColor="text1"/>
                <w:sz w:val="22"/>
                <w:szCs w:val="22"/>
              </w:rPr>
              <w:t xml:space="preserve"> praw</w:t>
            </w:r>
            <w:r w:rsidR="0068411C" w:rsidRPr="0068411C">
              <w:rPr>
                <w:rFonts w:ascii="Calibri" w:hAnsi="Calibri" w:cs="Mangal"/>
                <w:color w:val="000000" w:themeColor="text1"/>
                <w:sz w:val="22"/>
                <w:szCs w:val="22"/>
              </w:rPr>
              <w:t>a</w:t>
            </w:r>
            <w:r w:rsidRPr="0068411C">
              <w:rPr>
                <w:rFonts w:ascii="Calibri" w:hAnsi="Calibri" w:cs="Mangal"/>
                <w:color w:val="000000" w:themeColor="text1"/>
                <w:sz w:val="22"/>
                <w:szCs w:val="22"/>
              </w:rPr>
              <w:t xml:space="preserve"> do lokal</w:t>
            </w:r>
            <w:r w:rsidR="0068411C" w:rsidRPr="0068411C">
              <w:rPr>
                <w:rFonts w:ascii="Calibri" w:hAnsi="Calibri" w:cs="Mangal"/>
                <w:color w:val="000000" w:themeColor="text1"/>
                <w:sz w:val="22"/>
                <w:szCs w:val="22"/>
              </w:rPr>
              <w:t>u</w:t>
            </w:r>
          </w:p>
        </w:tc>
      </w:tr>
      <w:tr w:rsidR="003D0E69" w:rsidRPr="0068411C" w:rsidTr="003D0E69">
        <w:tc>
          <w:tcPr>
            <w:tcW w:w="8978" w:type="dxa"/>
          </w:tcPr>
          <w:p w:rsidR="003D0E69" w:rsidRPr="0068411C" w:rsidRDefault="003D0E69" w:rsidP="00647D1B">
            <w:pPr>
              <w:widowControl/>
              <w:suppressAutoHyphens w:val="0"/>
              <w:rPr>
                <w:rFonts w:ascii="Calibri" w:hAnsi="Calibri" w:cs="Mangal"/>
                <w:b/>
                <w:color w:val="000000" w:themeColor="text1"/>
                <w:sz w:val="22"/>
                <w:szCs w:val="22"/>
              </w:rPr>
            </w:pPr>
            <w:r w:rsidRPr="0068411C">
              <w:rPr>
                <w:rFonts w:ascii="Calibri" w:hAnsi="Calibri" w:cs="Mangal"/>
                <w:b/>
                <w:color w:val="000000" w:themeColor="text1"/>
                <w:sz w:val="22"/>
                <w:szCs w:val="22"/>
              </w:rPr>
              <w:t>DZIAŁ IV – hipoteka</w:t>
            </w:r>
          </w:p>
        </w:tc>
      </w:tr>
      <w:tr w:rsidR="003D0E69" w:rsidRPr="0068411C" w:rsidTr="003D0E69">
        <w:trPr>
          <w:trHeight w:val="295"/>
        </w:trPr>
        <w:tc>
          <w:tcPr>
            <w:tcW w:w="8978" w:type="dxa"/>
          </w:tcPr>
          <w:p w:rsidR="003D0E69" w:rsidRPr="0068411C" w:rsidRDefault="003D0E69" w:rsidP="00647D1B">
            <w:pPr>
              <w:widowControl/>
              <w:suppressAutoHyphens w:val="0"/>
              <w:rPr>
                <w:rFonts w:ascii="Calibri" w:hAnsi="Calibri" w:cs="Mangal"/>
                <w:color w:val="000000" w:themeColor="text1"/>
                <w:sz w:val="22"/>
                <w:szCs w:val="22"/>
              </w:rPr>
            </w:pPr>
            <w:r w:rsidRPr="0068411C">
              <w:rPr>
                <w:rFonts w:ascii="Calibri" w:hAnsi="Calibri"/>
                <w:color w:val="000000" w:themeColor="text1"/>
                <w:sz w:val="22"/>
                <w:szCs w:val="22"/>
              </w:rPr>
              <w:t>Brak wpisów</w:t>
            </w:r>
          </w:p>
        </w:tc>
      </w:tr>
    </w:tbl>
    <w:p w:rsidR="003B6527" w:rsidRPr="00834D4C" w:rsidRDefault="006B198E" w:rsidP="0068411C">
      <w:pPr>
        <w:pStyle w:val="Akapitzlist"/>
        <w:ind w:left="465"/>
        <w:jc w:val="both"/>
        <w:rPr>
          <w:rFonts w:ascii="Calibri" w:hAnsi="Calibri" w:cs="Mangal"/>
          <w:b/>
          <w:color w:val="000000"/>
          <w:spacing w:val="20"/>
          <w:u w:val="single"/>
        </w:rPr>
      </w:pPr>
      <w:r w:rsidRPr="003D0E69">
        <w:rPr>
          <w:color w:val="000000"/>
        </w:rPr>
        <w:lastRenderedPageBreak/>
        <w:t xml:space="preserve"> </w:t>
      </w:r>
      <w:bookmarkStart w:id="15" w:name="_Toc275121759"/>
      <w:bookmarkEnd w:id="12"/>
      <w:bookmarkEnd w:id="13"/>
      <w:bookmarkEnd w:id="14"/>
      <w:r w:rsidR="003B6527" w:rsidRPr="00834D4C">
        <w:rPr>
          <w:rFonts w:ascii="Calibri" w:hAnsi="Calibri" w:cs="Mangal"/>
          <w:b/>
          <w:color w:val="000000"/>
          <w:spacing w:val="20"/>
          <w:u w:val="single"/>
        </w:rPr>
        <w:t>Opis głównych cech nieruchomości</w:t>
      </w:r>
      <w:bookmarkEnd w:id="15"/>
    </w:p>
    <w:p w:rsidR="00787414" w:rsidRDefault="00787414" w:rsidP="00702072">
      <w:pPr>
        <w:pStyle w:val="Tekstpodstawowywcity3"/>
        <w:spacing w:before="100" w:after="0"/>
        <w:ind w:left="360"/>
        <w:jc w:val="both"/>
        <w:rPr>
          <w:rFonts w:ascii="Calibri" w:hAnsi="Calibri" w:cs="Mangal"/>
          <w:b/>
          <w:color w:val="000000"/>
          <w:sz w:val="24"/>
          <w:szCs w:val="24"/>
        </w:rPr>
      </w:pPr>
    </w:p>
    <w:p w:rsidR="007102E1" w:rsidRDefault="007102E1" w:rsidP="00702072">
      <w:pPr>
        <w:pStyle w:val="Tekstpodstawowywcity3"/>
        <w:spacing w:before="100" w:after="0"/>
        <w:ind w:left="360"/>
        <w:jc w:val="both"/>
        <w:rPr>
          <w:rFonts w:ascii="Calibri" w:hAnsi="Calibri" w:cs="Mangal"/>
          <w:b/>
          <w:color w:val="000000"/>
          <w:sz w:val="24"/>
          <w:szCs w:val="24"/>
        </w:rPr>
      </w:pPr>
      <w:r w:rsidRPr="00702072">
        <w:rPr>
          <w:rFonts w:ascii="Calibri" w:hAnsi="Calibri" w:cs="Mangal"/>
          <w:b/>
          <w:color w:val="000000"/>
          <w:sz w:val="24"/>
          <w:szCs w:val="24"/>
        </w:rPr>
        <w:t>POŁOŻENIE</w:t>
      </w:r>
    </w:p>
    <w:tbl>
      <w:tblPr>
        <w:tblW w:w="0" w:type="auto"/>
        <w:tblInd w:w="648" w:type="dxa"/>
        <w:tblLook w:val="01E0"/>
      </w:tblPr>
      <w:tblGrid>
        <w:gridCol w:w="4561"/>
        <w:gridCol w:w="3899"/>
      </w:tblGrid>
      <w:tr w:rsidR="00D866E3" w:rsidRPr="00834D4C">
        <w:trPr>
          <w:trHeight w:val="2896"/>
        </w:trPr>
        <w:tc>
          <w:tcPr>
            <w:tcW w:w="4561" w:type="dxa"/>
          </w:tcPr>
          <w:p w:rsidR="00D866E3" w:rsidRPr="00834D4C" w:rsidRDefault="00D866E3" w:rsidP="00D866E3">
            <w:pPr>
              <w:pStyle w:val="Tekstpodstawowywcity3"/>
              <w:spacing w:after="0"/>
              <w:ind w:left="0"/>
              <w:jc w:val="both"/>
              <w:rPr>
                <w:rFonts w:ascii="Calibri" w:hAnsi="Calibri" w:cs="Mangal"/>
                <w:b/>
                <w:color w:val="000000"/>
                <w:sz w:val="24"/>
                <w:szCs w:val="24"/>
              </w:rPr>
            </w:pPr>
            <w:r w:rsidRPr="00834D4C">
              <w:rPr>
                <w:rFonts w:ascii="Calibri" w:hAnsi="Calibri" w:cs="Mangal"/>
                <w:b/>
                <w:color w:val="000000"/>
                <w:sz w:val="24"/>
                <w:szCs w:val="24"/>
              </w:rPr>
              <w:t>Województwo wielkopolskie</w:t>
            </w:r>
          </w:p>
          <w:p w:rsidR="00D866E3" w:rsidRPr="00834D4C" w:rsidRDefault="00344850" w:rsidP="00C96FA1">
            <w:pPr>
              <w:pStyle w:val="Tekstpodstawowywcity3"/>
              <w:spacing w:after="0"/>
              <w:ind w:left="0"/>
              <w:rPr>
                <w:rFonts w:ascii="Calibri" w:hAnsi="Calibri" w:cs="Mangal"/>
                <w:color w:val="000000"/>
                <w:sz w:val="24"/>
                <w:szCs w:val="24"/>
              </w:rPr>
            </w:pPr>
            <w:r w:rsidRPr="00344850">
              <w:rPr>
                <w:rFonts w:ascii="Calibri" w:hAnsi="Calibri"/>
                <w:b/>
                <w:noProof/>
                <w:color w:val="FF0000"/>
                <w:sz w:val="18"/>
                <w:szCs w:val="18"/>
                <w:lang w:eastAsia="pl-PL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045" type="#_x0000_t13" style="position:absolute;margin-left:93.6pt;margin-top:102pt;width:77.55pt;height:8.95pt;rotation:-690264fd;flip:x;z-index:251656704" fillcolor="gray" strokecolor="gray" strokeweight=".25pt"/>
              </w:pict>
            </w:r>
            <w:r w:rsidR="004C00AB">
              <w:rPr>
                <w:rFonts w:ascii="Calibri" w:hAnsi="Calibri" w:cs="Mangal"/>
                <w:noProof/>
                <w:color w:val="000000"/>
                <w:lang w:eastAsia="pl-PL"/>
              </w:rPr>
              <w:drawing>
                <wp:inline distT="0" distB="0" distL="0" distR="0">
                  <wp:extent cx="1809750" cy="2152650"/>
                  <wp:effectExtent l="19050" t="19050" r="19050" b="1905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1526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9" w:type="dxa"/>
          </w:tcPr>
          <w:p w:rsidR="00767A7D" w:rsidRPr="00834D4C" w:rsidRDefault="00767A7D" w:rsidP="00767A7D">
            <w:pPr>
              <w:pStyle w:val="Tekstpodstawowywcity3"/>
              <w:spacing w:after="0"/>
              <w:ind w:left="0"/>
              <w:jc w:val="both"/>
              <w:rPr>
                <w:rStyle w:val="Pogrubienie"/>
                <w:rFonts w:ascii="Calibri" w:hAnsi="Calibri" w:cs="Mangal"/>
                <w:color w:val="000000"/>
                <w:sz w:val="20"/>
                <w:szCs w:val="20"/>
              </w:rPr>
            </w:pPr>
          </w:p>
          <w:p w:rsidR="00093487" w:rsidRPr="00787414" w:rsidRDefault="004E1917" w:rsidP="00093487">
            <w:pPr>
              <w:pStyle w:val="Tekstpodstawowywcity3"/>
              <w:spacing w:after="0"/>
              <w:ind w:left="0"/>
              <w:jc w:val="both"/>
              <w:rPr>
                <w:rFonts w:ascii="Calibri" w:hAnsi="Calibri" w:cs="Mangal"/>
                <w:color w:val="000000"/>
                <w:sz w:val="22"/>
                <w:szCs w:val="22"/>
              </w:rPr>
            </w:pPr>
            <w:r w:rsidRPr="00787414">
              <w:rPr>
                <w:rStyle w:val="Pogrubienie"/>
                <w:rFonts w:ascii="Calibri" w:hAnsi="Calibri" w:cs="Mangal"/>
                <w:color w:val="000000"/>
                <w:sz w:val="22"/>
                <w:szCs w:val="22"/>
              </w:rPr>
              <w:t>Wielkopolskie województwo</w:t>
            </w:r>
            <w:r w:rsidRPr="00787414">
              <w:rPr>
                <w:rFonts w:ascii="Calibri" w:hAnsi="Calibri" w:cs="Mangal"/>
                <w:color w:val="000000"/>
                <w:sz w:val="22"/>
                <w:szCs w:val="22"/>
              </w:rPr>
              <w:t>,</w:t>
            </w:r>
            <w:r w:rsidR="00093487" w:rsidRPr="00787414">
              <w:rPr>
                <w:rFonts w:ascii="Calibri" w:hAnsi="Calibri" w:cs="Mangal"/>
                <w:color w:val="000000"/>
                <w:sz w:val="22"/>
                <w:szCs w:val="22"/>
              </w:rPr>
              <w:t xml:space="preserve">                  </w:t>
            </w:r>
          </w:p>
          <w:p w:rsidR="00093487" w:rsidRPr="00787414" w:rsidRDefault="004E1917" w:rsidP="00093487">
            <w:pPr>
              <w:pStyle w:val="Tekstpodstawowywcity3"/>
              <w:spacing w:after="0"/>
              <w:ind w:left="0"/>
              <w:jc w:val="both"/>
              <w:rPr>
                <w:rFonts w:ascii="Calibri" w:hAnsi="Calibri" w:cs="Mangal"/>
                <w:color w:val="000000"/>
                <w:sz w:val="22"/>
                <w:szCs w:val="22"/>
              </w:rPr>
            </w:pPr>
            <w:r w:rsidRPr="00787414">
              <w:rPr>
                <w:rFonts w:ascii="Calibri" w:hAnsi="Calibri" w:cs="Mangal"/>
                <w:color w:val="000000"/>
                <w:sz w:val="22"/>
                <w:szCs w:val="22"/>
              </w:rPr>
              <w:t xml:space="preserve"> utworzone 1 I 1999. Położone w zachodniej części </w:t>
            </w:r>
            <w:hyperlink r:id="rId11" w:history="1">
              <w:r w:rsidRPr="00787414">
                <w:rPr>
                  <w:rStyle w:val="Hipercze"/>
                  <w:rFonts w:ascii="Calibri" w:hAnsi="Calibri" w:cs="Mangal"/>
                  <w:color w:val="000000"/>
                  <w:sz w:val="22"/>
                  <w:szCs w:val="22"/>
                  <w:u w:val="none"/>
                </w:rPr>
                <w:t>Polski</w:t>
              </w:r>
            </w:hyperlink>
            <w:r w:rsidRPr="00787414">
              <w:rPr>
                <w:rFonts w:ascii="Calibri" w:hAnsi="Calibri" w:cs="Mangal"/>
                <w:color w:val="000000"/>
                <w:sz w:val="22"/>
                <w:szCs w:val="22"/>
              </w:rPr>
              <w:t>. Sąsiaduje z województwami:</w:t>
            </w:r>
          </w:p>
          <w:p w:rsidR="00093487" w:rsidRPr="00787414" w:rsidRDefault="004E1917" w:rsidP="00093487">
            <w:pPr>
              <w:pStyle w:val="Tekstpodstawowywcity3"/>
              <w:spacing w:after="0"/>
              <w:ind w:left="0"/>
              <w:jc w:val="both"/>
              <w:rPr>
                <w:rFonts w:ascii="Calibri" w:hAnsi="Calibri" w:cs="Mangal"/>
                <w:color w:val="000000"/>
                <w:sz w:val="22"/>
                <w:szCs w:val="22"/>
              </w:rPr>
            </w:pPr>
            <w:r w:rsidRPr="00787414">
              <w:rPr>
                <w:rFonts w:ascii="Calibri" w:hAnsi="Calibri" w:cs="Mangal"/>
                <w:color w:val="000000"/>
                <w:sz w:val="22"/>
                <w:szCs w:val="22"/>
              </w:rPr>
              <w:t xml:space="preserve"> </w:t>
            </w:r>
            <w:hyperlink r:id="rId12" w:history="1">
              <w:r w:rsidRPr="00787414">
                <w:rPr>
                  <w:rStyle w:val="Hipercze"/>
                  <w:rFonts w:ascii="Calibri" w:hAnsi="Calibri" w:cs="Mangal"/>
                  <w:color w:val="000000"/>
                  <w:sz w:val="22"/>
                  <w:szCs w:val="22"/>
                  <w:u w:val="none"/>
                </w:rPr>
                <w:t>lubuskim</w:t>
              </w:r>
            </w:hyperlink>
            <w:r w:rsidRPr="00787414">
              <w:rPr>
                <w:rFonts w:ascii="Calibri" w:hAnsi="Calibri" w:cs="Mangal"/>
                <w:color w:val="000000"/>
                <w:sz w:val="22"/>
                <w:szCs w:val="22"/>
              </w:rPr>
              <w:t>,</w:t>
            </w:r>
            <w:r w:rsidR="00093487" w:rsidRPr="00787414">
              <w:rPr>
                <w:rFonts w:ascii="Calibri" w:hAnsi="Calibri" w:cs="Mangal"/>
                <w:color w:val="000000"/>
                <w:sz w:val="22"/>
                <w:szCs w:val="22"/>
              </w:rPr>
              <w:t xml:space="preserve"> </w:t>
            </w:r>
            <w:hyperlink r:id="rId13" w:history="1">
              <w:r w:rsidRPr="00787414">
                <w:rPr>
                  <w:rStyle w:val="Hipercze"/>
                  <w:rFonts w:ascii="Calibri" w:hAnsi="Calibri" w:cs="Mangal"/>
                  <w:color w:val="000000"/>
                  <w:sz w:val="22"/>
                  <w:szCs w:val="22"/>
                  <w:u w:val="none"/>
                </w:rPr>
                <w:t>zachodniopomorskim</w:t>
              </w:r>
            </w:hyperlink>
            <w:r w:rsidRPr="00787414">
              <w:rPr>
                <w:rFonts w:ascii="Calibri" w:hAnsi="Calibri" w:cs="Mangal"/>
                <w:color w:val="000000"/>
                <w:sz w:val="22"/>
                <w:szCs w:val="22"/>
              </w:rPr>
              <w:t>,</w:t>
            </w:r>
          </w:p>
          <w:p w:rsidR="00093487" w:rsidRPr="00787414" w:rsidRDefault="004E1917" w:rsidP="00093487">
            <w:pPr>
              <w:pStyle w:val="Tekstpodstawowywcity3"/>
              <w:spacing w:after="0"/>
              <w:ind w:left="0"/>
              <w:jc w:val="both"/>
              <w:rPr>
                <w:rFonts w:ascii="Calibri" w:hAnsi="Calibri" w:cs="Mangal"/>
                <w:color w:val="000000"/>
                <w:sz w:val="22"/>
                <w:szCs w:val="22"/>
              </w:rPr>
            </w:pPr>
            <w:r w:rsidRPr="00787414">
              <w:rPr>
                <w:rFonts w:ascii="Calibri" w:hAnsi="Calibri" w:cs="Mangal"/>
                <w:color w:val="000000"/>
                <w:sz w:val="22"/>
                <w:szCs w:val="22"/>
              </w:rPr>
              <w:t xml:space="preserve"> </w:t>
            </w:r>
            <w:hyperlink r:id="rId14" w:history="1">
              <w:r w:rsidRPr="00787414">
                <w:rPr>
                  <w:rStyle w:val="Hipercze"/>
                  <w:rFonts w:ascii="Calibri" w:hAnsi="Calibri" w:cs="Mangal"/>
                  <w:color w:val="000000"/>
                  <w:sz w:val="22"/>
                  <w:szCs w:val="22"/>
                  <w:u w:val="none"/>
                </w:rPr>
                <w:t>pomorskim</w:t>
              </w:r>
            </w:hyperlink>
            <w:r w:rsidRPr="00787414">
              <w:rPr>
                <w:rFonts w:ascii="Calibri" w:hAnsi="Calibri" w:cs="Mangal"/>
                <w:color w:val="000000"/>
                <w:sz w:val="22"/>
                <w:szCs w:val="22"/>
              </w:rPr>
              <w:t xml:space="preserve">, </w:t>
            </w:r>
            <w:hyperlink r:id="rId15" w:history="1">
              <w:r w:rsidRPr="00787414">
                <w:rPr>
                  <w:rStyle w:val="Hipercze"/>
                  <w:rFonts w:ascii="Calibri" w:hAnsi="Calibri" w:cs="Mangal"/>
                  <w:color w:val="000000"/>
                  <w:sz w:val="22"/>
                  <w:szCs w:val="22"/>
                  <w:u w:val="none"/>
                </w:rPr>
                <w:t>kujawsko-pomorskim</w:t>
              </w:r>
            </w:hyperlink>
            <w:r w:rsidRPr="00787414">
              <w:rPr>
                <w:rFonts w:ascii="Calibri" w:hAnsi="Calibri" w:cs="Mangal"/>
                <w:color w:val="000000"/>
                <w:sz w:val="22"/>
                <w:szCs w:val="22"/>
              </w:rPr>
              <w:t>,</w:t>
            </w:r>
          </w:p>
          <w:p w:rsidR="00D866E3" w:rsidRPr="00834D4C" w:rsidRDefault="004E1917" w:rsidP="00093487">
            <w:pPr>
              <w:pStyle w:val="Tekstpodstawowywcity3"/>
              <w:spacing w:after="0"/>
              <w:ind w:left="0"/>
              <w:jc w:val="both"/>
              <w:rPr>
                <w:rFonts w:ascii="Calibri" w:hAnsi="Calibri" w:cs="Mangal"/>
                <w:color w:val="000000"/>
                <w:sz w:val="24"/>
                <w:szCs w:val="24"/>
              </w:rPr>
            </w:pPr>
            <w:r w:rsidRPr="00787414">
              <w:rPr>
                <w:rFonts w:ascii="Calibri" w:hAnsi="Calibri" w:cs="Mangal"/>
                <w:color w:val="000000"/>
                <w:sz w:val="22"/>
                <w:szCs w:val="22"/>
              </w:rPr>
              <w:t xml:space="preserve"> </w:t>
            </w:r>
            <w:hyperlink r:id="rId16" w:history="1">
              <w:r w:rsidRPr="00787414">
                <w:rPr>
                  <w:rStyle w:val="Hipercze"/>
                  <w:rFonts w:ascii="Calibri" w:hAnsi="Calibri" w:cs="Mangal"/>
                  <w:color w:val="000000"/>
                  <w:sz w:val="22"/>
                  <w:szCs w:val="22"/>
                  <w:u w:val="none"/>
                </w:rPr>
                <w:t>łódzkim</w:t>
              </w:r>
            </w:hyperlink>
            <w:r w:rsidRPr="00787414">
              <w:rPr>
                <w:rFonts w:ascii="Calibri" w:hAnsi="Calibri" w:cs="Mangal"/>
                <w:color w:val="000000"/>
                <w:sz w:val="22"/>
                <w:szCs w:val="22"/>
              </w:rPr>
              <w:t xml:space="preserve">, </w:t>
            </w:r>
            <w:hyperlink r:id="rId17" w:history="1">
              <w:r w:rsidRPr="00787414">
                <w:rPr>
                  <w:rStyle w:val="Hipercze"/>
                  <w:rFonts w:ascii="Calibri" w:hAnsi="Calibri" w:cs="Mangal"/>
                  <w:color w:val="000000"/>
                  <w:sz w:val="22"/>
                  <w:szCs w:val="22"/>
                  <w:u w:val="none"/>
                </w:rPr>
                <w:t>opolskim</w:t>
              </w:r>
            </w:hyperlink>
            <w:r w:rsidRPr="00787414">
              <w:rPr>
                <w:rFonts w:ascii="Calibri" w:hAnsi="Calibri" w:cs="Mangal"/>
                <w:color w:val="000000"/>
                <w:sz w:val="22"/>
                <w:szCs w:val="22"/>
              </w:rPr>
              <w:t xml:space="preserve">, </w:t>
            </w:r>
            <w:hyperlink r:id="rId18" w:history="1">
              <w:r w:rsidRPr="00787414">
                <w:rPr>
                  <w:rStyle w:val="Hipercze"/>
                  <w:rFonts w:ascii="Calibri" w:hAnsi="Calibri" w:cs="Mangal"/>
                  <w:color w:val="000000"/>
                  <w:sz w:val="22"/>
                  <w:szCs w:val="22"/>
                  <w:u w:val="none"/>
                </w:rPr>
                <w:t>dolnośląskim</w:t>
              </w:r>
            </w:hyperlink>
            <w:r w:rsidRPr="00787414">
              <w:rPr>
                <w:rFonts w:ascii="Calibri" w:hAnsi="Calibri" w:cs="Mangal"/>
                <w:color w:val="000000"/>
                <w:sz w:val="22"/>
                <w:szCs w:val="22"/>
              </w:rPr>
              <w:t xml:space="preserve">. Zajmuje 29 942 km2 powierzchni. 3345 tys. mieszkańców. Administracyjnie dzieli się na 31 powiatów, 4 miasta na prawach powiatów, 226 gmin. Stolicą jest </w:t>
            </w:r>
            <w:hyperlink r:id="rId19" w:history="1">
              <w:r w:rsidRPr="00787414">
                <w:rPr>
                  <w:rStyle w:val="Hipercze"/>
                  <w:rFonts w:ascii="Calibri" w:hAnsi="Calibri" w:cs="Mangal"/>
                  <w:color w:val="000000"/>
                  <w:sz w:val="22"/>
                  <w:szCs w:val="22"/>
                  <w:u w:val="none"/>
                </w:rPr>
                <w:t>Poznań</w:t>
              </w:r>
            </w:hyperlink>
            <w:r w:rsidRPr="00834D4C">
              <w:rPr>
                <w:rFonts w:ascii="Calibri" w:hAnsi="Calibri" w:cs="Mangal"/>
                <w:color w:val="000000"/>
              </w:rPr>
              <w:t>.</w:t>
            </w:r>
          </w:p>
        </w:tc>
      </w:tr>
      <w:tr w:rsidR="00A97622" w:rsidRPr="00834D4C">
        <w:trPr>
          <w:trHeight w:val="3158"/>
        </w:trPr>
        <w:tc>
          <w:tcPr>
            <w:tcW w:w="4561" w:type="dxa"/>
          </w:tcPr>
          <w:p w:rsidR="00A97622" w:rsidRPr="00834D4C" w:rsidRDefault="00A97622" w:rsidP="004578B2">
            <w:pPr>
              <w:pStyle w:val="Tekstpodstawowywcity3"/>
              <w:spacing w:after="0"/>
              <w:ind w:left="0"/>
              <w:jc w:val="both"/>
              <w:rPr>
                <w:rFonts w:ascii="Calibri" w:hAnsi="Calibri" w:cs="Mangal"/>
                <w:b/>
                <w:color w:val="000000"/>
                <w:sz w:val="24"/>
                <w:szCs w:val="24"/>
              </w:rPr>
            </w:pPr>
            <w:r w:rsidRPr="00834D4C">
              <w:rPr>
                <w:rFonts w:ascii="Calibri" w:hAnsi="Calibri" w:cs="Mangal"/>
                <w:b/>
                <w:color w:val="000000"/>
                <w:sz w:val="24"/>
                <w:szCs w:val="24"/>
              </w:rPr>
              <w:t xml:space="preserve">Powiat </w:t>
            </w:r>
            <w:r>
              <w:rPr>
                <w:rFonts w:ascii="Calibri" w:hAnsi="Calibri" w:cs="Mangal"/>
                <w:b/>
                <w:color w:val="000000"/>
                <w:sz w:val="24"/>
                <w:szCs w:val="24"/>
              </w:rPr>
              <w:t>Miasto Kalisz</w:t>
            </w:r>
          </w:p>
          <w:p w:rsidR="00A97622" w:rsidRPr="00834D4C" w:rsidRDefault="00344850" w:rsidP="004578B2">
            <w:pPr>
              <w:pStyle w:val="Tekstpodstawowywcity3"/>
              <w:spacing w:after="0"/>
              <w:ind w:left="0"/>
              <w:rPr>
                <w:rFonts w:ascii="Calibri" w:hAnsi="Calibri" w:cs="Mangal"/>
                <w:color w:val="000000"/>
                <w:sz w:val="24"/>
                <w:szCs w:val="24"/>
              </w:rPr>
            </w:pPr>
            <w:r w:rsidRPr="00344850">
              <w:rPr>
                <w:rFonts w:ascii="Calibri" w:hAnsi="Calibri" w:cs="Mangal"/>
                <w:b/>
                <w:noProof/>
                <w:color w:val="000000"/>
                <w:sz w:val="24"/>
                <w:szCs w:val="24"/>
                <w:lang w:eastAsia="pl-PL"/>
              </w:rPr>
              <w:pict>
                <v:shape id="_x0000_s1049" type="#_x0000_t13" style="position:absolute;margin-left:96.6pt;margin-top:101.25pt;width:77.55pt;height:8.95pt;rotation:-690264fd;flip:x;z-index:251658752" fillcolor="gray" strokecolor="gray" strokeweight=".25pt"/>
              </w:pict>
            </w:r>
            <w:r w:rsidR="004C00AB">
              <w:rPr>
                <w:rFonts w:ascii="Arial" w:hAnsi="Arial" w:cs="Arial"/>
                <w:b/>
                <w:bCs/>
                <w:noProof/>
                <w:lang w:eastAsia="pl-PL"/>
              </w:rPr>
              <w:drawing>
                <wp:inline distT="0" distB="0" distL="0" distR="0">
                  <wp:extent cx="2476500" cy="2152650"/>
                  <wp:effectExtent l="19050" t="19050" r="19050" b="19050"/>
                  <wp:docPr id="3" name="Obraz 3" descr="kalis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alis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21526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9" w:type="dxa"/>
            <w:vAlign w:val="center"/>
          </w:tcPr>
          <w:p w:rsidR="00A97622" w:rsidRPr="00787414" w:rsidRDefault="00A97622" w:rsidP="008402CA">
            <w:pPr>
              <w:pStyle w:val="Tekstpodstawowywcity3"/>
              <w:spacing w:after="0"/>
              <w:ind w:left="0"/>
              <w:jc w:val="both"/>
              <w:rPr>
                <w:rFonts w:ascii="Calibri" w:hAnsi="Calibri" w:cs="Mangal"/>
                <w:color w:val="auto"/>
                <w:sz w:val="22"/>
                <w:szCs w:val="22"/>
              </w:rPr>
            </w:pPr>
            <w:r w:rsidRPr="00787414">
              <w:rPr>
                <w:rFonts w:ascii="Calibri" w:hAnsi="Calibri"/>
                <w:b/>
                <w:color w:val="auto"/>
                <w:sz w:val="22"/>
                <w:szCs w:val="22"/>
              </w:rPr>
              <w:t xml:space="preserve">Kalisz </w:t>
            </w:r>
            <w:r w:rsidRPr="00787414">
              <w:rPr>
                <w:rFonts w:ascii="Calibri" w:hAnsi="Calibri"/>
                <w:color w:val="auto"/>
                <w:sz w:val="22"/>
                <w:szCs w:val="22"/>
              </w:rPr>
              <w:t xml:space="preserve">– to miasto położone w południowo-wschodniej </w:t>
            </w:r>
            <w:r w:rsidR="00CE4CCA">
              <w:rPr>
                <w:rFonts w:ascii="Calibri" w:hAnsi="Calibri"/>
                <w:color w:val="auto"/>
                <w:sz w:val="22"/>
                <w:szCs w:val="22"/>
              </w:rPr>
              <w:t xml:space="preserve">  </w:t>
            </w:r>
            <w:r w:rsidRPr="00787414">
              <w:rPr>
                <w:rFonts w:ascii="Calibri" w:hAnsi="Calibri"/>
                <w:color w:val="auto"/>
                <w:sz w:val="22"/>
                <w:szCs w:val="22"/>
              </w:rPr>
              <w:t xml:space="preserve">części </w:t>
            </w:r>
            <w:hyperlink r:id="rId21" w:tooltip="Województwo wielkopolskie" w:history="1">
              <w:r w:rsidRPr="00787414">
                <w:rPr>
                  <w:rStyle w:val="Hipercze"/>
                  <w:rFonts w:ascii="Calibri" w:hAnsi="Calibri"/>
                  <w:color w:val="auto"/>
                  <w:sz w:val="22"/>
                  <w:szCs w:val="22"/>
                  <w:u w:val="none"/>
                </w:rPr>
                <w:t>województwa wielkopolskiego</w:t>
              </w:r>
            </w:hyperlink>
            <w:r w:rsidRPr="00787414">
              <w:rPr>
                <w:rFonts w:ascii="Calibri" w:hAnsi="Calibri"/>
                <w:color w:val="auto"/>
                <w:sz w:val="22"/>
                <w:szCs w:val="22"/>
              </w:rPr>
              <w:t xml:space="preserve">, w głębokiej dolinie </w:t>
            </w:r>
            <w:hyperlink r:id="rId22" w:tooltip="Rzeka" w:history="1">
              <w:r w:rsidRPr="00787414">
                <w:rPr>
                  <w:rStyle w:val="Hipercze"/>
                  <w:rFonts w:ascii="Calibri" w:hAnsi="Calibri"/>
                  <w:color w:val="auto"/>
                  <w:sz w:val="22"/>
                  <w:szCs w:val="22"/>
                  <w:u w:val="none"/>
                </w:rPr>
                <w:t>rzeki</w:t>
              </w:r>
            </w:hyperlink>
            <w:r w:rsidRPr="00787414">
              <w:rPr>
                <w:rFonts w:ascii="Calibri" w:hAnsi="Calibri"/>
                <w:color w:val="auto"/>
                <w:sz w:val="22"/>
                <w:szCs w:val="22"/>
              </w:rPr>
              <w:t xml:space="preserve"> </w:t>
            </w:r>
            <w:hyperlink r:id="rId23" w:tooltip="Prosna" w:history="1">
              <w:r w:rsidRPr="00787414">
                <w:rPr>
                  <w:rStyle w:val="Hipercze"/>
                  <w:rFonts w:ascii="Calibri" w:hAnsi="Calibri"/>
                  <w:color w:val="auto"/>
                  <w:sz w:val="22"/>
                  <w:szCs w:val="22"/>
                  <w:u w:val="none"/>
                </w:rPr>
                <w:t>Prosny</w:t>
              </w:r>
            </w:hyperlink>
            <w:r w:rsidRPr="00787414">
              <w:rPr>
                <w:rFonts w:ascii="Calibri" w:hAnsi="Calibri"/>
                <w:color w:val="auto"/>
                <w:sz w:val="22"/>
                <w:szCs w:val="22"/>
              </w:rPr>
              <w:t xml:space="preserve">. drugie co do wielkości i również drugi najsilniej </w:t>
            </w:r>
            <w:hyperlink r:id="rId24" w:tooltip="Urbanizacja" w:history="1">
              <w:r w:rsidRPr="00787414">
                <w:rPr>
                  <w:rStyle w:val="Hipercze"/>
                  <w:rFonts w:ascii="Calibri" w:hAnsi="Calibri"/>
                  <w:color w:val="auto"/>
                  <w:sz w:val="22"/>
                  <w:szCs w:val="22"/>
                  <w:u w:val="none"/>
                </w:rPr>
                <w:t>zurbanizowany</w:t>
              </w:r>
            </w:hyperlink>
            <w:r w:rsidRPr="00787414">
              <w:rPr>
                <w:rFonts w:ascii="Calibri" w:hAnsi="Calibri"/>
                <w:color w:val="auto"/>
                <w:sz w:val="22"/>
                <w:szCs w:val="22"/>
              </w:rPr>
              <w:t xml:space="preserve"> ośrodek </w:t>
            </w:r>
            <w:hyperlink r:id="rId25" w:tooltip="Województwo wielkopolskie" w:history="1">
              <w:r w:rsidRPr="00787414">
                <w:rPr>
                  <w:rStyle w:val="Hipercze"/>
                  <w:rFonts w:ascii="Calibri" w:hAnsi="Calibri"/>
                  <w:color w:val="auto"/>
                  <w:sz w:val="22"/>
                  <w:szCs w:val="22"/>
                  <w:u w:val="none"/>
                </w:rPr>
                <w:t>województwa wielkopolskiego</w:t>
              </w:r>
            </w:hyperlink>
            <w:r w:rsidRPr="00787414">
              <w:rPr>
                <w:rFonts w:ascii="Calibri" w:hAnsi="Calibri"/>
                <w:color w:val="auto"/>
                <w:sz w:val="22"/>
                <w:szCs w:val="22"/>
              </w:rPr>
              <w:t xml:space="preserve">, </w:t>
            </w:r>
            <w:hyperlink r:id="rId26" w:tooltip="Powiat grodzki" w:history="1">
              <w:r w:rsidRPr="00787414">
                <w:rPr>
                  <w:rStyle w:val="Hipercze"/>
                  <w:rFonts w:ascii="Calibri" w:hAnsi="Calibri"/>
                  <w:color w:val="auto"/>
                  <w:sz w:val="22"/>
                  <w:szCs w:val="22"/>
                  <w:u w:val="none"/>
                </w:rPr>
                <w:t>powiat grodzki</w:t>
              </w:r>
            </w:hyperlink>
            <w:r w:rsidRPr="00787414">
              <w:rPr>
                <w:rFonts w:ascii="Calibri" w:hAnsi="Calibri"/>
                <w:color w:val="auto"/>
                <w:sz w:val="22"/>
                <w:szCs w:val="22"/>
              </w:rPr>
              <w:t xml:space="preserve">, siedziba </w:t>
            </w:r>
            <w:hyperlink r:id="rId27" w:tooltip="Powiat kaliski" w:history="1">
              <w:r w:rsidRPr="00787414">
                <w:rPr>
                  <w:rStyle w:val="Hipercze"/>
                  <w:rFonts w:ascii="Calibri" w:hAnsi="Calibri"/>
                  <w:color w:val="auto"/>
                  <w:sz w:val="22"/>
                  <w:szCs w:val="22"/>
                  <w:u w:val="none"/>
                </w:rPr>
                <w:t>powiatu ziemskiego</w:t>
              </w:r>
            </w:hyperlink>
            <w:r w:rsidRPr="00787414">
              <w:rPr>
                <w:rFonts w:ascii="Calibri" w:hAnsi="Calibri"/>
                <w:color w:val="auto"/>
                <w:sz w:val="22"/>
                <w:szCs w:val="22"/>
              </w:rPr>
              <w:t>. Kalisz zajmuje 70 km</w:t>
            </w:r>
            <w:r w:rsidRPr="00787414">
              <w:rPr>
                <w:rFonts w:ascii="Calibri" w:hAnsi="Calibri"/>
                <w:color w:val="auto"/>
                <w:sz w:val="22"/>
                <w:szCs w:val="22"/>
                <w:vertAlign w:val="superscript"/>
              </w:rPr>
              <w:t>2</w:t>
            </w:r>
            <w:r w:rsidRPr="00787414">
              <w:rPr>
                <w:rFonts w:ascii="Calibri" w:hAnsi="Calibri"/>
                <w:color w:val="auto"/>
                <w:sz w:val="22"/>
                <w:szCs w:val="22"/>
              </w:rPr>
              <w:t xml:space="preserve">, liczy ok. 110 tys. mieszkańców. W latach 1975-1998 był stolicą województwa kaliskiego. </w:t>
            </w:r>
          </w:p>
        </w:tc>
      </w:tr>
      <w:tr w:rsidR="00A97622" w:rsidRPr="00834D4C">
        <w:trPr>
          <w:trHeight w:val="2912"/>
        </w:trPr>
        <w:tc>
          <w:tcPr>
            <w:tcW w:w="4561" w:type="dxa"/>
          </w:tcPr>
          <w:p w:rsidR="00A97622" w:rsidRDefault="00A97622" w:rsidP="004578B2">
            <w:pPr>
              <w:pStyle w:val="Tekstpodstawowywcity3"/>
              <w:spacing w:after="0"/>
              <w:ind w:left="0"/>
              <w:jc w:val="both"/>
              <w:rPr>
                <w:rFonts w:ascii="Calibri" w:hAnsi="Calibri" w:cs="Mangal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Mangal"/>
                <w:b/>
                <w:color w:val="000000"/>
                <w:sz w:val="24"/>
                <w:szCs w:val="24"/>
              </w:rPr>
              <w:t>Kalisz, ul.</w:t>
            </w:r>
            <w:r w:rsidR="00907728">
              <w:rPr>
                <w:rFonts w:ascii="Calibri" w:hAnsi="Calibri" w:cs="Mangal"/>
                <w:b/>
                <w:color w:val="000000"/>
                <w:sz w:val="24"/>
                <w:szCs w:val="24"/>
              </w:rPr>
              <w:t xml:space="preserve"> Podmiejska</w:t>
            </w:r>
          </w:p>
          <w:p w:rsidR="00A97622" w:rsidRPr="00834D4C" w:rsidRDefault="00344850" w:rsidP="004578B2">
            <w:pPr>
              <w:pStyle w:val="Tekstpodstawowywcity3"/>
              <w:spacing w:after="0"/>
              <w:ind w:left="0"/>
              <w:jc w:val="both"/>
              <w:rPr>
                <w:rFonts w:ascii="Calibri" w:hAnsi="Calibri" w:cs="Mangal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Mangal"/>
                <w:b/>
                <w:noProof/>
                <w:color w:val="000000"/>
                <w:sz w:val="24"/>
                <w:szCs w:val="24"/>
                <w:lang w:eastAsia="pl-PL"/>
              </w:rPr>
              <w:pict>
                <v:shape id="_x0000_s1046" type="#_x0000_t13" style="position:absolute;left:0;text-align:left;margin-left:102.6pt;margin-top:96.75pt;width:63pt;height:9pt;rotation:-2537535fd;z-index:251657728" fillcolor="gray" strokecolor="#669" strokeweight=".25pt"/>
              </w:pict>
            </w:r>
            <w:r w:rsidR="004C00AB">
              <w:rPr>
                <w:rFonts w:ascii="Trebuchet MS" w:hAnsi="Trebuchet MS"/>
                <w:noProof/>
                <w:color w:val="000000"/>
                <w:szCs w:val="18"/>
                <w:lang w:eastAsia="pl-PL"/>
              </w:rPr>
              <w:drawing>
                <wp:inline distT="0" distB="0" distL="0" distR="0">
                  <wp:extent cx="2419350" cy="1619250"/>
                  <wp:effectExtent l="19050" t="19050" r="19050" b="1905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6192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9" w:type="dxa"/>
          </w:tcPr>
          <w:p w:rsidR="00D11040" w:rsidRPr="00787414" w:rsidRDefault="00D11040" w:rsidP="00D11040">
            <w:pPr>
              <w:pStyle w:val="Tekstpodstawowywcity3"/>
              <w:spacing w:after="0"/>
              <w:ind w:left="0"/>
              <w:jc w:val="both"/>
              <w:rPr>
                <w:rFonts w:ascii="Calibri" w:hAnsi="Calibri" w:cs="Mangal"/>
                <w:color w:val="auto"/>
                <w:position w:val="-10"/>
                <w:sz w:val="22"/>
                <w:szCs w:val="22"/>
              </w:rPr>
            </w:pPr>
            <w:r w:rsidRPr="00787414">
              <w:rPr>
                <w:rFonts w:ascii="Calibri" w:hAnsi="Calibri" w:cs="Mangal"/>
                <w:color w:val="auto"/>
                <w:position w:val="-10"/>
                <w:sz w:val="22"/>
                <w:szCs w:val="22"/>
              </w:rPr>
              <w:t xml:space="preserve">Budynek usytuowany jest w pośredniej strefie miasta Kaliszu, przy ul. </w:t>
            </w:r>
            <w:r w:rsidR="00496A92">
              <w:rPr>
                <w:rFonts w:ascii="Calibri" w:hAnsi="Calibri" w:cs="Mangal"/>
                <w:color w:val="auto"/>
                <w:position w:val="-10"/>
                <w:sz w:val="22"/>
                <w:szCs w:val="22"/>
              </w:rPr>
              <w:t>Podmiejskiej w obrębie 081 , osiedle XXV lecia.</w:t>
            </w:r>
          </w:p>
          <w:p w:rsidR="00907728" w:rsidRPr="00907728" w:rsidRDefault="00907728" w:rsidP="00907728">
            <w:pPr>
              <w:pStyle w:val="NormalnyWeb"/>
              <w:spacing w:before="0" w:beforeAutospacing="0" w:after="0" w:afterAutospacing="0"/>
              <w:jc w:val="both"/>
              <w:rPr>
                <w:rFonts w:ascii="Calibri" w:hAnsi="Calibri"/>
                <w:position w:val="-10"/>
                <w:sz w:val="22"/>
                <w:szCs w:val="22"/>
              </w:rPr>
            </w:pPr>
            <w:r w:rsidRPr="00907728">
              <w:rPr>
                <w:rFonts w:ascii="Calibri" w:hAnsi="Calibri"/>
                <w:b/>
                <w:position w:val="-10"/>
                <w:sz w:val="22"/>
                <w:szCs w:val="22"/>
              </w:rPr>
              <w:t>Osiedle 25 lecia</w:t>
            </w:r>
            <w:r w:rsidRPr="00907728">
              <w:rPr>
                <w:rFonts w:ascii="Calibri" w:hAnsi="Calibri"/>
                <w:position w:val="-10"/>
                <w:sz w:val="22"/>
                <w:szCs w:val="22"/>
              </w:rPr>
              <w:t xml:space="preserve"> – nowsza część osiedla Kaliniec - lewobrzeżna </w:t>
            </w:r>
            <w:hyperlink r:id="rId29" w:tooltip="Dzielnica miasta" w:history="1">
              <w:r w:rsidRPr="00907728">
                <w:rPr>
                  <w:rStyle w:val="Hipercze"/>
                  <w:rFonts w:ascii="Calibri" w:hAnsi="Calibri"/>
                  <w:color w:val="auto"/>
                  <w:position w:val="-10"/>
                  <w:sz w:val="22"/>
                  <w:szCs w:val="22"/>
                  <w:u w:val="none"/>
                </w:rPr>
                <w:t>dzielnic</w:t>
              </w:r>
            </w:hyperlink>
            <w:r w:rsidRPr="00907728">
              <w:rPr>
                <w:rFonts w:ascii="Calibri" w:hAnsi="Calibri"/>
                <w:position w:val="-10"/>
                <w:sz w:val="22"/>
                <w:szCs w:val="22"/>
              </w:rPr>
              <w:t xml:space="preserve">a </w:t>
            </w:r>
            <w:hyperlink r:id="rId30" w:tooltip="Kalisz" w:history="1">
              <w:r w:rsidRPr="00907728">
                <w:rPr>
                  <w:rStyle w:val="Hipercze"/>
                  <w:rFonts w:ascii="Calibri" w:hAnsi="Calibri"/>
                  <w:color w:val="auto"/>
                  <w:position w:val="-10"/>
                  <w:sz w:val="22"/>
                  <w:szCs w:val="22"/>
                  <w:u w:val="none"/>
                </w:rPr>
                <w:t>Kalisza</w:t>
              </w:r>
            </w:hyperlink>
            <w:r w:rsidRPr="00907728">
              <w:rPr>
                <w:rFonts w:ascii="Calibri" w:hAnsi="Calibri"/>
                <w:position w:val="-10"/>
                <w:sz w:val="22"/>
                <w:szCs w:val="22"/>
              </w:rPr>
              <w:t xml:space="preserve"> położona na południowy zachód od </w:t>
            </w:r>
            <w:hyperlink r:id="rId31" w:tooltip="Śródmieście (Kalisz)" w:history="1">
              <w:r w:rsidRPr="00907728">
                <w:rPr>
                  <w:rStyle w:val="Hipercze"/>
                  <w:rFonts w:ascii="Calibri" w:hAnsi="Calibri"/>
                  <w:color w:val="auto"/>
                  <w:position w:val="-10"/>
                  <w:sz w:val="22"/>
                  <w:szCs w:val="22"/>
                  <w:u w:val="none"/>
                </w:rPr>
                <w:t>Śródmieścia</w:t>
              </w:r>
            </w:hyperlink>
            <w:r w:rsidRPr="00907728">
              <w:rPr>
                <w:rFonts w:ascii="Calibri" w:hAnsi="Calibri"/>
                <w:position w:val="-10"/>
                <w:sz w:val="22"/>
                <w:szCs w:val="22"/>
              </w:rPr>
              <w:t xml:space="preserve">, ograniczona </w:t>
            </w:r>
            <w:hyperlink r:id="rId32" w:tooltip="Ulica" w:history="1">
              <w:r w:rsidRPr="00907728">
                <w:rPr>
                  <w:rStyle w:val="Hipercze"/>
                  <w:rFonts w:ascii="Calibri" w:hAnsi="Calibri"/>
                  <w:color w:val="auto"/>
                  <w:position w:val="-10"/>
                  <w:sz w:val="22"/>
                  <w:szCs w:val="22"/>
                  <w:u w:val="none"/>
                </w:rPr>
                <w:t>ulicami</w:t>
              </w:r>
            </w:hyperlink>
            <w:r w:rsidRPr="00907728">
              <w:rPr>
                <w:rFonts w:ascii="Calibri" w:hAnsi="Calibri"/>
                <w:position w:val="-10"/>
                <w:sz w:val="22"/>
                <w:szCs w:val="22"/>
              </w:rPr>
              <w:t xml:space="preserve">: Polną, </w:t>
            </w:r>
            <w:hyperlink r:id="rId33" w:tooltip="Ulica Górnośląska w Kaliszu" w:history="1">
              <w:r w:rsidRPr="00907728">
                <w:rPr>
                  <w:rStyle w:val="Hipercze"/>
                  <w:rFonts w:ascii="Calibri" w:hAnsi="Calibri"/>
                  <w:color w:val="auto"/>
                  <w:position w:val="-10"/>
                  <w:sz w:val="22"/>
                  <w:szCs w:val="22"/>
                  <w:u w:val="none"/>
                </w:rPr>
                <w:t>Górnośląską</w:t>
              </w:r>
            </w:hyperlink>
            <w:r w:rsidRPr="00907728">
              <w:rPr>
                <w:rFonts w:ascii="Calibri" w:hAnsi="Calibri"/>
                <w:position w:val="-10"/>
                <w:sz w:val="22"/>
                <w:szCs w:val="22"/>
              </w:rPr>
              <w:t xml:space="preserve">, </w:t>
            </w:r>
            <w:hyperlink r:id="rId34" w:tooltip="Ulica Podmiejska w Kaliszu" w:history="1">
              <w:r w:rsidRPr="00907728">
                <w:rPr>
                  <w:rStyle w:val="Hipercze"/>
                  <w:rFonts w:ascii="Calibri" w:hAnsi="Calibri"/>
                  <w:color w:val="auto"/>
                  <w:position w:val="-10"/>
                  <w:sz w:val="22"/>
                  <w:szCs w:val="22"/>
                  <w:u w:val="none"/>
                </w:rPr>
                <w:t>Podmiejską</w:t>
              </w:r>
            </w:hyperlink>
            <w:r w:rsidRPr="00907728">
              <w:rPr>
                <w:rFonts w:ascii="Calibri" w:hAnsi="Calibri"/>
                <w:position w:val="-10"/>
                <w:sz w:val="22"/>
                <w:szCs w:val="22"/>
              </w:rPr>
              <w:t xml:space="preserve"> i </w:t>
            </w:r>
            <w:hyperlink r:id="rId35" w:tooltip="Aleja Wojska Polskiego w Kaliszu" w:history="1">
              <w:r w:rsidRPr="00907728">
                <w:rPr>
                  <w:rStyle w:val="Hipercze"/>
                  <w:rFonts w:ascii="Calibri" w:hAnsi="Calibri"/>
                  <w:color w:val="auto"/>
                  <w:position w:val="-10"/>
                  <w:sz w:val="22"/>
                  <w:szCs w:val="22"/>
                  <w:u w:val="none"/>
                </w:rPr>
                <w:t>aleją Wojska Polskiego</w:t>
              </w:r>
            </w:hyperlink>
            <w:r w:rsidRPr="00907728">
              <w:rPr>
                <w:rFonts w:ascii="Calibri" w:hAnsi="Calibri"/>
                <w:position w:val="-10"/>
                <w:sz w:val="22"/>
                <w:szCs w:val="22"/>
              </w:rPr>
              <w:t xml:space="preserve">. Graniczy z dzielnicą zwaną zwyczajowo </w:t>
            </w:r>
            <w:hyperlink r:id="rId36" w:tooltip="Rogatka (Kalisz)" w:history="1">
              <w:r w:rsidRPr="00907728">
                <w:rPr>
                  <w:rStyle w:val="Hipercze"/>
                  <w:rFonts w:ascii="Calibri" w:hAnsi="Calibri"/>
                  <w:color w:val="auto"/>
                  <w:position w:val="-10"/>
                  <w:sz w:val="22"/>
                  <w:szCs w:val="22"/>
                  <w:u w:val="none"/>
                </w:rPr>
                <w:t>Rogatką</w:t>
              </w:r>
            </w:hyperlink>
            <w:r w:rsidRPr="00907728">
              <w:rPr>
                <w:rFonts w:ascii="Calibri" w:hAnsi="Calibri"/>
                <w:position w:val="-10"/>
                <w:sz w:val="22"/>
                <w:szCs w:val="22"/>
              </w:rPr>
              <w:t xml:space="preserve">, </w:t>
            </w:r>
            <w:hyperlink r:id="rId37" w:tooltip="Czaszki" w:history="1">
              <w:r w:rsidRPr="00907728">
                <w:rPr>
                  <w:rStyle w:val="Hipercze"/>
                  <w:rFonts w:ascii="Calibri" w:hAnsi="Calibri"/>
                  <w:color w:val="auto"/>
                  <w:position w:val="-10"/>
                  <w:sz w:val="22"/>
                  <w:szCs w:val="22"/>
                  <w:u w:val="none"/>
                </w:rPr>
                <w:t>Czaszkami</w:t>
              </w:r>
            </w:hyperlink>
            <w:r w:rsidRPr="00907728">
              <w:rPr>
                <w:rFonts w:ascii="Calibri" w:hAnsi="Calibri"/>
                <w:position w:val="-10"/>
                <w:sz w:val="22"/>
                <w:szCs w:val="22"/>
              </w:rPr>
              <w:t xml:space="preserve">, </w:t>
            </w:r>
            <w:hyperlink r:id="rId38" w:tooltip="Dobrzec (Kalisz)" w:history="1">
              <w:r w:rsidRPr="00907728">
                <w:rPr>
                  <w:rStyle w:val="Hipercze"/>
                  <w:rFonts w:ascii="Calibri" w:hAnsi="Calibri"/>
                  <w:color w:val="auto"/>
                  <w:position w:val="-10"/>
                  <w:sz w:val="22"/>
                  <w:szCs w:val="22"/>
                  <w:u w:val="none"/>
                </w:rPr>
                <w:t>Dobrzecem</w:t>
              </w:r>
            </w:hyperlink>
            <w:r w:rsidRPr="00907728">
              <w:rPr>
                <w:rFonts w:ascii="Calibri" w:hAnsi="Calibri"/>
                <w:position w:val="-10"/>
                <w:sz w:val="22"/>
                <w:szCs w:val="22"/>
              </w:rPr>
              <w:t xml:space="preserve"> i </w:t>
            </w:r>
            <w:hyperlink r:id="rId39" w:tooltip="Widok (Kalisz)" w:history="1">
              <w:r w:rsidRPr="00907728">
                <w:rPr>
                  <w:rStyle w:val="Hipercze"/>
                  <w:rFonts w:ascii="Calibri" w:hAnsi="Calibri"/>
                  <w:color w:val="auto"/>
                  <w:position w:val="-10"/>
                  <w:sz w:val="22"/>
                  <w:szCs w:val="22"/>
                  <w:u w:val="none"/>
                </w:rPr>
                <w:t>Widokiem</w:t>
              </w:r>
            </w:hyperlink>
            <w:r w:rsidRPr="00907728">
              <w:rPr>
                <w:rFonts w:ascii="Calibri" w:hAnsi="Calibri"/>
                <w:position w:val="-10"/>
                <w:sz w:val="22"/>
                <w:szCs w:val="22"/>
              </w:rPr>
              <w:t xml:space="preserve">. W granicach administracyjnych od </w:t>
            </w:r>
            <w:hyperlink r:id="rId40" w:tooltip="1906" w:history="1">
              <w:r w:rsidRPr="00907728">
                <w:rPr>
                  <w:rStyle w:val="Hipercze"/>
                  <w:rFonts w:ascii="Calibri" w:hAnsi="Calibri"/>
                  <w:color w:val="auto"/>
                  <w:position w:val="-10"/>
                  <w:sz w:val="22"/>
                  <w:szCs w:val="22"/>
                  <w:u w:val="none"/>
                </w:rPr>
                <w:t>1906</w:t>
              </w:r>
            </w:hyperlink>
            <w:r w:rsidRPr="00907728">
              <w:rPr>
                <w:rFonts w:ascii="Calibri" w:hAnsi="Calibri"/>
                <w:position w:val="-10"/>
                <w:sz w:val="22"/>
                <w:szCs w:val="22"/>
              </w:rPr>
              <w:t xml:space="preserve"> r.; pełni funkcje mieszkaniowo-usługowe. </w:t>
            </w:r>
          </w:p>
          <w:p w:rsidR="00A97622" w:rsidRPr="00787414" w:rsidRDefault="00907728" w:rsidP="00907728">
            <w:pPr>
              <w:pStyle w:val="NormalnyWeb"/>
              <w:spacing w:before="0" w:beforeAutospacing="0" w:after="0" w:afterAutospacing="0"/>
              <w:jc w:val="both"/>
              <w:rPr>
                <w:rFonts w:ascii="Calibri" w:hAnsi="Calibri" w:cs="Mangal"/>
                <w:position w:val="-10"/>
              </w:rPr>
            </w:pPr>
            <w:r w:rsidRPr="00907728">
              <w:rPr>
                <w:rFonts w:ascii="Calibri" w:hAnsi="Calibri"/>
                <w:position w:val="-10"/>
                <w:sz w:val="22"/>
                <w:szCs w:val="22"/>
              </w:rPr>
              <w:t xml:space="preserve">Kaliniec i </w:t>
            </w:r>
            <w:hyperlink r:id="rId41" w:tooltip="Wielki zespół mieszkaniowy" w:history="1">
              <w:r w:rsidRPr="00907728">
                <w:rPr>
                  <w:rStyle w:val="Hipercze"/>
                  <w:rFonts w:ascii="Calibri" w:hAnsi="Calibri"/>
                  <w:color w:val="auto"/>
                  <w:position w:val="-10"/>
                  <w:sz w:val="22"/>
                  <w:szCs w:val="22"/>
                  <w:u w:val="none"/>
                </w:rPr>
                <w:t>wielki zespół mieszkaniowy</w:t>
              </w:r>
            </w:hyperlink>
            <w:r w:rsidRPr="00907728">
              <w:rPr>
                <w:rFonts w:ascii="Calibri" w:hAnsi="Calibri"/>
                <w:position w:val="-10"/>
                <w:sz w:val="22"/>
                <w:szCs w:val="22"/>
              </w:rPr>
              <w:t xml:space="preserve"> Osiedla XXV-Lecia zamieszkuje około 11 tys. osób</w:t>
            </w:r>
          </w:p>
        </w:tc>
      </w:tr>
    </w:tbl>
    <w:p w:rsidR="0068411C" w:rsidRDefault="0068411C" w:rsidP="003F403B">
      <w:pPr>
        <w:pStyle w:val="Tekstpodstawowywcity3"/>
        <w:spacing w:before="100" w:after="100"/>
        <w:ind w:left="360"/>
        <w:jc w:val="both"/>
        <w:rPr>
          <w:rFonts w:ascii="Calibri" w:hAnsi="Calibri" w:cs="Mangal"/>
          <w:b/>
          <w:color w:val="000000"/>
          <w:sz w:val="24"/>
          <w:szCs w:val="24"/>
        </w:rPr>
      </w:pPr>
    </w:p>
    <w:p w:rsidR="0068411C" w:rsidRDefault="0068411C" w:rsidP="003F403B">
      <w:pPr>
        <w:pStyle w:val="Tekstpodstawowywcity3"/>
        <w:spacing w:before="100" w:after="100"/>
        <w:ind w:left="360"/>
        <w:jc w:val="both"/>
        <w:rPr>
          <w:rFonts w:ascii="Calibri" w:hAnsi="Calibri" w:cs="Mangal"/>
          <w:b/>
          <w:color w:val="000000"/>
          <w:sz w:val="24"/>
          <w:szCs w:val="24"/>
        </w:rPr>
      </w:pPr>
    </w:p>
    <w:p w:rsidR="007102E1" w:rsidRPr="004A4D44" w:rsidRDefault="007102E1" w:rsidP="003F403B">
      <w:pPr>
        <w:pStyle w:val="Tekstpodstawowywcity3"/>
        <w:spacing w:before="100" w:after="100"/>
        <w:ind w:left="360"/>
        <w:jc w:val="both"/>
        <w:rPr>
          <w:rFonts w:ascii="Calibri" w:hAnsi="Calibri" w:cs="Mangal"/>
          <w:b/>
          <w:color w:val="000000"/>
          <w:sz w:val="24"/>
          <w:szCs w:val="24"/>
        </w:rPr>
      </w:pPr>
      <w:r w:rsidRPr="004A4D44">
        <w:rPr>
          <w:rFonts w:ascii="Calibri" w:hAnsi="Calibri" w:cs="Mangal"/>
          <w:b/>
          <w:color w:val="000000"/>
          <w:sz w:val="24"/>
          <w:szCs w:val="24"/>
        </w:rPr>
        <w:lastRenderedPageBreak/>
        <w:t>SĄSIEDZTWO</w:t>
      </w:r>
      <w:r w:rsidR="00A91421" w:rsidRPr="004A4D44">
        <w:rPr>
          <w:rFonts w:ascii="Calibri" w:hAnsi="Calibri" w:cs="Mangal"/>
          <w:b/>
          <w:color w:val="000000"/>
          <w:sz w:val="24"/>
          <w:szCs w:val="24"/>
        </w:rPr>
        <w:t xml:space="preserve"> I DOJAZD</w:t>
      </w:r>
    </w:p>
    <w:p w:rsidR="00104363" w:rsidRPr="004A4D44" w:rsidRDefault="00EE7BA4" w:rsidP="008402CA">
      <w:pPr>
        <w:pStyle w:val="WW-Tekstpodstawowywcity2"/>
        <w:spacing w:line="240" w:lineRule="auto"/>
        <w:ind w:left="360" w:firstLine="0"/>
        <w:rPr>
          <w:rFonts w:ascii="Calibri" w:hAnsi="Calibri"/>
          <w:color w:val="000000"/>
          <w:sz w:val="24"/>
          <w:szCs w:val="24"/>
        </w:rPr>
      </w:pPr>
      <w:r w:rsidRPr="004A4D44">
        <w:rPr>
          <w:rFonts w:ascii="Calibri" w:hAnsi="Calibri"/>
          <w:color w:val="000000"/>
          <w:sz w:val="24"/>
          <w:szCs w:val="24"/>
        </w:rPr>
        <w:t xml:space="preserve">Budynek w którym usytuowany jesz szacowany lokal mieszkalny położony jest na </w:t>
      </w:r>
      <w:r w:rsidR="00471351" w:rsidRPr="004A4D44">
        <w:rPr>
          <w:rFonts w:ascii="Calibri" w:hAnsi="Calibri"/>
          <w:color w:val="000000"/>
          <w:sz w:val="24"/>
          <w:szCs w:val="24"/>
        </w:rPr>
        <w:t xml:space="preserve">obrzeżach osiedla </w:t>
      </w:r>
      <w:r w:rsidR="004A4D44" w:rsidRPr="004A4D44">
        <w:rPr>
          <w:rFonts w:ascii="Calibri" w:hAnsi="Calibri"/>
          <w:color w:val="000000"/>
          <w:sz w:val="24"/>
          <w:szCs w:val="24"/>
        </w:rPr>
        <w:t>XXV-lecia</w:t>
      </w:r>
      <w:r w:rsidR="00471351" w:rsidRPr="004A4D44">
        <w:rPr>
          <w:rFonts w:ascii="Calibri" w:hAnsi="Calibri"/>
          <w:color w:val="000000"/>
          <w:sz w:val="24"/>
          <w:szCs w:val="24"/>
        </w:rPr>
        <w:t>, wśród zabudowy mieszkaniowej wielorodzinnej</w:t>
      </w:r>
      <w:r w:rsidR="004A4D44" w:rsidRPr="004A4D44">
        <w:rPr>
          <w:rFonts w:ascii="Calibri" w:hAnsi="Calibri"/>
          <w:color w:val="000000"/>
          <w:sz w:val="24"/>
          <w:szCs w:val="24"/>
        </w:rPr>
        <w:t>, w pobliżu znajduj</w:t>
      </w:r>
      <w:r w:rsidR="00CE0753">
        <w:rPr>
          <w:rFonts w:ascii="Calibri" w:hAnsi="Calibri"/>
          <w:color w:val="000000"/>
          <w:sz w:val="24"/>
          <w:szCs w:val="24"/>
        </w:rPr>
        <w:t>e się KUFLAND, stacja benzynowa</w:t>
      </w:r>
      <w:r w:rsidR="00E24704">
        <w:rPr>
          <w:rFonts w:ascii="Calibri" w:hAnsi="Calibri"/>
          <w:color w:val="000000"/>
          <w:sz w:val="24"/>
          <w:szCs w:val="24"/>
        </w:rPr>
        <w:t>, szkoła podstawowa</w:t>
      </w:r>
      <w:r w:rsidR="00CE0753">
        <w:rPr>
          <w:rFonts w:ascii="Calibri" w:hAnsi="Calibri"/>
          <w:color w:val="000000"/>
          <w:sz w:val="24"/>
          <w:szCs w:val="24"/>
        </w:rPr>
        <w:t>.</w:t>
      </w:r>
      <w:r w:rsidR="004A4D44" w:rsidRPr="004A4D44">
        <w:rPr>
          <w:rFonts w:ascii="Calibri" w:hAnsi="Calibri"/>
          <w:color w:val="000000"/>
          <w:sz w:val="24"/>
          <w:szCs w:val="24"/>
        </w:rPr>
        <w:t xml:space="preserve"> </w:t>
      </w:r>
      <w:r w:rsidRPr="004A4D44">
        <w:rPr>
          <w:rFonts w:ascii="Calibri" w:hAnsi="Calibri"/>
          <w:color w:val="000000"/>
          <w:sz w:val="24"/>
          <w:szCs w:val="24"/>
        </w:rPr>
        <w:t xml:space="preserve"> </w:t>
      </w:r>
      <w:r w:rsidR="00A91421" w:rsidRPr="004A4D44">
        <w:rPr>
          <w:rFonts w:ascii="Calibri" w:hAnsi="Calibri"/>
          <w:color w:val="000000"/>
          <w:sz w:val="24"/>
          <w:szCs w:val="24"/>
        </w:rPr>
        <w:t xml:space="preserve">Dojazd do budynku drogą </w:t>
      </w:r>
      <w:r w:rsidR="00992A25" w:rsidRPr="004A4D44">
        <w:rPr>
          <w:rFonts w:ascii="Calibri" w:hAnsi="Calibri"/>
          <w:color w:val="000000"/>
          <w:sz w:val="24"/>
          <w:szCs w:val="24"/>
        </w:rPr>
        <w:t xml:space="preserve">osiedlową o nawierzchni </w:t>
      </w:r>
      <w:r w:rsidR="00471351" w:rsidRPr="004A4D44">
        <w:rPr>
          <w:rFonts w:ascii="Calibri" w:hAnsi="Calibri"/>
          <w:color w:val="000000"/>
          <w:sz w:val="24"/>
          <w:szCs w:val="24"/>
        </w:rPr>
        <w:t>z kostki betonowej.</w:t>
      </w:r>
    </w:p>
    <w:p w:rsidR="00471351" w:rsidRDefault="00E24704" w:rsidP="00E2057D">
      <w:pPr>
        <w:pStyle w:val="WW-Tekstpodstawowywcity2"/>
        <w:spacing w:line="240" w:lineRule="auto"/>
        <w:ind w:left="360" w:firstLine="0"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  <w:lang w:eastAsia="pl-PL"/>
        </w:rPr>
        <w:drawing>
          <wp:inline distT="0" distB="0" distL="0" distR="0">
            <wp:extent cx="2398160" cy="1800000"/>
            <wp:effectExtent l="19050" t="19050" r="21190" b="9750"/>
            <wp:docPr id="21" name="Obraz 20" descr="DSC04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944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8160" cy="18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4"/>
          <w:szCs w:val="24"/>
        </w:rPr>
        <w:t xml:space="preserve"> </w:t>
      </w:r>
    </w:p>
    <w:p w:rsidR="00E24704" w:rsidRDefault="00E24704" w:rsidP="00E2057D">
      <w:pPr>
        <w:pStyle w:val="WW-Tekstpodstawowywcity2"/>
        <w:spacing w:line="240" w:lineRule="auto"/>
        <w:ind w:left="360" w:firstLine="0"/>
        <w:jc w:val="center"/>
        <w:rPr>
          <w:rFonts w:ascii="Calibri" w:hAnsi="Calibri"/>
          <w:sz w:val="24"/>
          <w:szCs w:val="24"/>
        </w:rPr>
      </w:pPr>
    </w:p>
    <w:p w:rsidR="00E24704" w:rsidRDefault="00E24704" w:rsidP="00E2057D">
      <w:pPr>
        <w:pStyle w:val="WW-Tekstpodstawowywcity2"/>
        <w:spacing w:line="240" w:lineRule="auto"/>
        <w:ind w:left="360" w:firstLine="0"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  <w:lang w:eastAsia="pl-PL"/>
        </w:rPr>
        <w:drawing>
          <wp:inline distT="0" distB="0" distL="0" distR="0">
            <wp:extent cx="2537796" cy="2160000"/>
            <wp:effectExtent l="19050" t="19050" r="14904" b="11700"/>
            <wp:docPr id="22" name="Obraz 21" descr="Podmiejska 17 ms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miejska 17 msip.PN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537796" cy="21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71E46" w:rsidRDefault="00E24704" w:rsidP="00F71E46">
      <w:pPr>
        <w:pStyle w:val="Tekstpodstawowywcity3"/>
        <w:spacing w:after="0" w:line="320" w:lineRule="exact"/>
        <w:jc w:val="center"/>
        <w:rPr>
          <w:rFonts w:ascii="Calibri" w:hAnsi="Calibri" w:cs="Mangal"/>
          <w:i/>
          <w:color w:val="auto"/>
          <w:sz w:val="22"/>
          <w:szCs w:val="22"/>
        </w:rPr>
      </w:pPr>
      <w:bookmarkStart w:id="16" w:name="OLE_LINK1"/>
      <w:bookmarkStart w:id="17" w:name="OLE_LINK2"/>
      <w:r>
        <w:rPr>
          <w:rFonts w:ascii="Calibri" w:hAnsi="Calibri" w:cs="Mangal"/>
          <w:i/>
          <w:color w:val="auto"/>
          <w:sz w:val="22"/>
          <w:szCs w:val="22"/>
        </w:rPr>
        <w:t>ź</w:t>
      </w:r>
      <w:r w:rsidR="00F71E46" w:rsidRPr="00F71E46">
        <w:rPr>
          <w:rFonts w:ascii="Calibri" w:hAnsi="Calibri" w:cs="Mangal"/>
          <w:i/>
          <w:color w:val="auto"/>
          <w:sz w:val="22"/>
          <w:szCs w:val="22"/>
        </w:rPr>
        <w:t>ródło: msip.kalisz.pl</w:t>
      </w:r>
    </w:p>
    <w:p w:rsidR="00647D1B" w:rsidRDefault="00647D1B" w:rsidP="00EE711A">
      <w:pPr>
        <w:pStyle w:val="Tekstpodstawowywcity3"/>
        <w:spacing w:after="0" w:line="320" w:lineRule="exact"/>
        <w:jc w:val="both"/>
        <w:rPr>
          <w:rFonts w:ascii="Calibri" w:hAnsi="Calibri" w:cs="Mangal"/>
          <w:b/>
          <w:color w:val="auto"/>
          <w:sz w:val="24"/>
          <w:szCs w:val="24"/>
        </w:rPr>
      </w:pPr>
    </w:p>
    <w:p w:rsidR="00EE711A" w:rsidRPr="007D7390" w:rsidRDefault="00EE711A" w:rsidP="00EE711A">
      <w:pPr>
        <w:pStyle w:val="Tekstpodstawowywcity3"/>
        <w:spacing w:after="0" w:line="320" w:lineRule="exact"/>
        <w:jc w:val="both"/>
        <w:rPr>
          <w:rFonts w:ascii="Calibri" w:hAnsi="Calibri" w:cs="Mangal"/>
          <w:b/>
          <w:color w:val="auto"/>
          <w:sz w:val="24"/>
          <w:szCs w:val="24"/>
        </w:rPr>
      </w:pPr>
      <w:r w:rsidRPr="007D7390">
        <w:rPr>
          <w:rFonts w:ascii="Calibri" w:hAnsi="Calibri" w:cs="Mangal"/>
          <w:b/>
          <w:color w:val="auto"/>
          <w:sz w:val="24"/>
          <w:szCs w:val="24"/>
        </w:rPr>
        <w:t>OPIS BUDYNKU WIELORODZINNEGO W KTÓRYM USYTUOWANY JEST SZACOWANY LOKAL MIESZKALNY</w:t>
      </w:r>
    </w:p>
    <w:p w:rsidR="00E2057D" w:rsidRPr="00E2057D" w:rsidRDefault="00907728" w:rsidP="00EE711A">
      <w:pPr>
        <w:pStyle w:val="Tekstpodstawowywcity3"/>
        <w:spacing w:before="100" w:after="0"/>
        <w:ind w:left="360"/>
        <w:jc w:val="both"/>
        <w:rPr>
          <w:rFonts w:ascii="Calibri" w:hAnsi="Calibri" w:cs="Mangal"/>
          <w:color w:val="FF0000"/>
          <w:sz w:val="24"/>
          <w:szCs w:val="24"/>
        </w:rPr>
      </w:pPr>
      <w:r w:rsidRPr="007D7390">
        <w:rPr>
          <w:rFonts w:ascii="Calibri" w:hAnsi="Calibri" w:cs="Mangal"/>
          <w:color w:val="auto"/>
          <w:sz w:val="24"/>
          <w:szCs w:val="24"/>
        </w:rPr>
        <w:t xml:space="preserve">Budynek mieszkalny wielorodzinny </w:t>
      </w:r>
      <w:r>
        <w:rPr>
          <w:rFonts w:ascii="Calibri" w:hAnsi="Calibri" w:cs="Mangal"/>
          <w:color w:val="auto"/>
          <w:sz w:val="24"/>
          <w:szCs w:val="24"/>
        </w:rPr>
        <w:t>pięcio</w:t>
      </w:r>
      <w:r w:rsidRPr="007D7390">
        <w:rPr>
          <w:rFonts w:ascii="Calibri" w:hAnsi="Calibri" w:cs="Mangal"/>
          <w:color w:val="auto"/>
          <w:sz w:val="24"/>
          <w:szCs w:val="24"/>
        </w:rPr>
        <w:t xml:space="preserve">kondygnacyjny, całkowicie podpiwniczony zrealizowany w technologii uprzemysłowionej </w:t>
      </w:r>
      <w:r>
        <w:rPr>
          <w:rFonts w:ascii="Calibri" w:hAnsi="Calibri" w:cs="Mangal"/>
          <w:color w:val="auto"/>
          <w:sz w:val="24"/>
          <w:szCs w:val="24"/>
        </w:rPr>
        <w:t xml:space="preserve"> </w:t>
      </w:r>
      <w:r w:rsidRPr="00FE030F">
        <w:rPr>
          <w:rFonts w:ascii="Calibri" w:hAnsi="Calibri" w:cs="Mangal"/>
          <w:color w:val="000000" w:themeColor="text1"/>
          <w:sz w:val="24"/>
          <w:szCs w:val="24"/>
        </w:rPr>
        <w:t xml:space="preserve">OW -1700, </w:t>
      </w:r>
      <w:r w:rsidR="004A4D44" w:rsidRPr="00FE030F">
        <w:rPr>
          <w:rFonts w:ascii="Calibri" w:hAnsi="Calibri" w:cs="Mangal"/>
          <w:color w:val="000000" w:themeColor="text1"/>
          <w:sz w:val="24"/>
          <w:szCs w:val="24"/>
        </w:rPr>
        <w:t>w roku 1969</w:t>
      </w:r>
      <w:r w:rsidRPr="007D7390">
        <w:rPr>
          <w:rFonts w:ascii="Calibri" w:hAnsi="Calibri" w:cs="Mangal"/>
          <w:color w:val="auto"/>
          <w:sz w:val="24"/>
          <w:szCs w:val="24"/>
        </w:rPr>
        <w:t xml:space="preserve"> r., wyposażony w instalacje – elektryczną, wod – kan, odgromową, gazową i c.o. Stan techniczny budynku – zadowalający, budynek ocieplony, remonty i modernizacje przeprowadzane na bieżąco</w:t>
      </w:r>
      <w:r w:rsidR="004A4D44">
        <w:rPr>
          <w:rFonts w:ascii="Calibri" w:hAnsi="Calibri" w:cs="Mangal"/>
          <w:color w:val="auto"/>
          <w:sz w:val="24"/>
          <w:szCs w:val="24"/>
        </w:rPr>
        <w:t>.</w:t>
      </w:r>
    </w:p>
    <w:p w:rsidR="00104363" w:rsidRDefault="00E24704" w:rsidP="00471351">
      <w:pPr>
        <w:pStyle w:val="Tekstpodstawowywcity3"/>
        <w:spacing w:before="100" w:after="0"/>
        <w:ind w:left="360"/>
        <w:jc w:val="center"/>
        <w:rPr>
          <w:rFonts w:ascii="Trebuchet MS" w:hAnsi="Trebuchet MS"/>
          <w:color w:val="000000"/>
          <w:szCs w:val="18"/>
        </w:rPr>
      </w:pPr>
      <w:r w:rsidRPr="00E24704">
        <w:rPr>
          <w:rFonts w:ascii="Trebuchet MS" w:hAnsi="Trebuchet MS"/>
          <w:noProof/>
          <w:color w:val="000000"/>
          <w:szCs w:val="18"/>
          <w:lang w:eastAsia="pl-PL"/>
        </w:rPr>
        <w:drawing>
          <wp:inline distT="0" distB="0" distL="0" distR="0">
            <wp:extent cx="2398160" cy="1800000"/>
            <wp:effectExtent l="19050" t="19050" r="21190" b="9750"/>
            <wp:docPr id="18" name="Obraz 0" descr="DSC04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947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8160" cy="18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color w:val="000000"/>
          <w:szCs w:val="18"/>
        </w:rPr>
        <w:t xml:space="preserve"> </w:t>
      </w:r>
      <w:r w:rsidRPr="00E24704">
        <w:rPr>
          <w:rFonts w:ascii="Trebuchet MS" w:hAnsi="Trebuchet MS"/>
          <w:noProof/>
          <w:color w:val="000000"/>
          <w:szCs w:val="18"/>
          <w:lang w:eastAsia="pl-PL"/>
        </w:rPr>
        <w:drawing>
          <wp:inline distT="0" distB="0" distL="0" distR="0">
            <wp:extent cx="2398160" cy="1800000"/>
            <wp:effectExtent l="19050" t="19050" r="21190" b="9750"/>
            <wp:docPr id="19" name="Obraz 15" descr="DSC04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942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8160" cy="18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25A4D" w:rsidRDefault="00E24704" w:rsidP="00471351">
      <w:pPr>
        <w:pStyle w:val="Tekstpodstawowywcity3"/>
        <w:spacing w:before="100" w:after="0"/>
        <w:ind w:left="360"/>
        <w:jc w:val="center"/>
        <w:rPr>
          <w:rFonts w:ascii="Trebuchet MS" w:hAnsi="Trebuchet MS"/>
          <w:color w:val="000000"/>
          <w:szCs w:val="18"/>
        </w:rPr>
      </w:pPr>
      <w:r>
        <w:rPr>
          <w:rFonts w:ascii="Trebuchet MS" w:hAnsi="Trebuchet MS"/>
          <w:noProof/>
          <w:color w:val="000000"/>
          <w:szCs w:val="18"/>
          <w:lang w:eastAsia="pl-PL"/>
        </w:rPr>
        <w:lastRenderedPageBreak/>
        <w:drawing>
          <wp:inline distT="0" distB="0" distL="0" distR="0">
            <wp:extent cx="2398159" cy="1800000"/>
            <wp:effectExtent l="19050" t="19050" r="21191" b="9750"/>
            <wp:docPr id="23" name="Obraz 22" descr="DSC0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941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8159" cy="18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2057D" w:rsidRDefault="00E2057D" w:rsidP="00471351">
      <w:pPr>
        <w:pStyle w:val="Tekstpodstawowywcity3"/>
        <w:spacing w:before="100" w:after="0"/>
        <w:ind w:left="360"/>
        <w:jc w:val="center"/>
        <w:rPr>
          <w:rFonts w:ascii="Trebuchet MS" w:hAnsi="Trebuchet MS"/>
          <w:color w:val="000000"/>
          <w:szCs w:val="18"/>
        </w:rPr>
      </w:pPr>
    </w:p>
    <w:bookmarkEnd w:id="16"/>
    <w:bookmarkEnd w:id="17"/>
    <w:p w:rsidR="00B903C0" w:rsidRDefault="00B903C0" w:rsidP="003F403B">
      <w:pPr>
        <w:pStyle w:val="Tekstpodstawowywcity3"/>
        <w:spacing w:line="320" w:lineRule="exact"/>
        <w:ind w:left="180"/>
        <w:jc w:val="both"/>
        <w:rPr>
          <w:rFonts w:ascii="Calibri" w:hAnsi="Calibri" w:cs="Mangal"/>
          <w:b/>
          <w:color w:val="000000"/>
          <w:sz w:val="24"/>
          <w:szCs w:val="24"/>
        </w:rPr>
      </w:pPr>
      <w:r w:rsidRPr="00834D4C">
        <w:rPr>
          <w:rFonts w:ascii="Calibri" w:hAnsi="Calibri" w:cs="Mangal"/>
          <w:b/>
          <w:color w:val="000000"/>
          <w:sz w:val="24"/>
          <w:szCs w:val="24"/>
        </w:rPr>
        <w:t>OPIS</w:t>
      </w:r>
      <w:r>
        <w:rPr>
          <w:rFonts w:ascii="Calibri" w:hAnsi="Calibri" w:cs="Mangal"/>
          <w:b/>
          <w:color w:val="000000"/>
          <w:sz w:val="24"/>
          <w:szCs w:val="24"/>
        </w:rPr>
        <w:t xml:space="preserve"> </w:t>
      </w:r>
      <w:r w:rsidR="003F403B">
        <w:rPr>
          <w:rFonts w:ascii="Calibri" w:hAnsi="Calibri" w:cs="Mangal"/>
          <w:b/>
          <w:color w:val="000000"/>
          <w:sz w:val="24"/>
          <w:szCs w:val="24"/>
        </w:rPr>
        <w:t xml:space="preserve">LOKALU MIESZKALNEGO </w:t>
      </w:r>
    </w:p>
    <w:p w:rsidR="003F403B" w:rsidRPr="004A4D44" w:rsidRDefault="003F403B" w:rsidP="00D47A94">
      <w:pPr>
        <w:ind w:left="180"/>
        <w:jc w:val="both"/>
        <w:rPr>
          <w:rFonts w:ascii="Calibri" w:hAnsi="Calibri" w:cs="Arial"/>
          <w:color w:val="000000"/>
        </w:rPr>
      </w:pPr>
      <w:r w:rsidRPr="004A4D44">
        <w:rPr>
          <w:rFonts w:ascii="Calibri" w:hAnsi="Calibri" w:cs="Arial"/>
          <w:color w:val="000000"/>
        </w:rPr>
        <w:t xml:space="preserve">Lokal mieszkalny usytuowany jest na </w:t>
      </w:r>
      <w:r w:rsidR="00E24704">
        <w:rPr>
          <w:rFonts w:ascii="Calibri" w:hAnsi="Calibri" w:cs="Arial"/>
          <w:color w:val="000000"/>
        </w:rPr>
        <w:t>parterze</w:t>
      </w:r>
      <w:r w:rsidR="004A4D44" w:rsidRPr="004A4D44">
        <w:rPr>
          <w:rFonts w:ascii="Calibri" w:hAnsi="Calibri" w:cs="Arial"/>
          <w:color w:val="000000"/>
        </w:rPr>
        <w:t xml:space="preserve"> </w:t>
      </w:r>
      <w:r w:rsidR="000135EF" w:rsidRPr="004A4D44">
        <w:rPr>
          <w:rFonts w:ascii="Calibri" w:hAnsi="Calibri" w:cs="Arial"/>
          <w:color w:val="000000"/>
        </w:rPr>
        <w:t xml:space="preserve">w budynku </w:t>
      </w:r>
      <w:r w:rsidR="00471351" w:rsidRPr="004A4D44">
        <w:rPr>
          <w:rFonts w:ascii="Calibri" w:hAnsi="Calibri" w:cs="Arial"/>
          <w:color w:val="000000"/>
        </w:rPr>
        <w:t>pięciok</w:t>
      </w:r>
      <w:r w:rsidR="00CE4CCA">
        <w:rPr>
          <w:rFonts w:ascii="Calibri" w:hAnsi="Calibri" w:cs="Arial"/>
          <w:color w:val="000000"/>
        </w:rPr>
        <w:t>o</w:t>
      </w:r>
      <w:r w:rsidR="00471351" w:rsidRPr="004A4D44">
        <w:rPr>
          <w:rFonts w:ascii="Calibri" w:hAnsi="Calibri" w:cs="Arial"/>
          <w:color w:val="000000"/>
        </w:rPr>
        <w:t>ndygnacyjnym</w:t>
      </w:r>
      <w:r w:rsidRPr="004A4D44">
        <w:rPr>
          <w:rFonts w:ascii="Calibri" w:hAnsi="Calibri" w:cs="Arial"/>
          <w:color w:val="000000"/>
        </w:rPr>
        <w:t>.</w:t>
      </w:r>
    </w:p>
    <w:p w:rsidR="004A4D44" w:rsidRPr="004A4D44" w:rsidRDefault="004A4D44" w:rsidP="004A4D44">
      <w:pPr>
        <w:ind w:left="180"/>
        <w:rPr>
          <w:rFonts w:ascii="Calibri" w:hAnsi="Calibri"/>
          <w:color w:val="000000"/>
        </w:rPr>
      </w:pPr>
      <w:r w:rsidRPr="0068411C">
        <w:rPr>
          <w:rFonts w:ascii="Calibri" w:hAnsi="Calibri"/>
          <w:color w:val="000000" w:themeColor="text1"/>
        </w:rPr>
        <w:t>Piwnica użytkowana jest nieodpłatnie</w:t>
      </w:r>
      <w:r w:rsidRPr="004A4D44">
        <w:rPr>
          <w:rFonts w:ascii="Calibri" w:hAnsi="Calibri"/>
          <w:color w:val="000000"/>
        </w:rPr>
        <w:t>. Do lokal</w:t>
      </w:r>
      <w:r w:rsidR="00E24704">
        <w:rPr>
          <w:rFonts w:ascii="Calibri" w:hAnsi="Calibri"/>
          <w:color w:val="000000"/>
        </w:rPr>
        <w:t>u</w:t>
      </w:r>
      <w:r w:rsidRPr="004A4D44">
        <w:rPr>
          <w:rFonts w:ascii="Calibri" w:hAnsi="Calibri"/>
          <w:color w:val="000000"/>
        </w:rPr>
        <w:t xml:space="preserve"> nie są przynależne żadne pomieszczenia, jako część składowa.</w:t>
      </w:r>
    </w:p>
    <w:p w:rsidR="006208CC" w:rsidRPr="004A4D44" w:rsidRDefault="006208CC" w:rsidP="00D47A94">
      <w:pPr>
        <w:ind w:left="180"/>
        <w:jc w:val="both"/>
        <w:rPr>
          <w:rFonts w:ascii="Calibri" w:hAnsi="Calibri" w:cs="Arial"/>
          <w:color w:val="000000"/>
        </w:rPr>
      </w:pPr>
    </w:p>
    <w:p w:rsidR="003F403B" w:rsidRPr="004A4D44" w:rsidRDefault="003F403B" w:rsidP="006208CC">
      <w:pPr>
        <w:ind w:left="426" w:hanging="312"/>
        <w:jc w:val="both"/>
        <w:rPr>
          <w:rFonts w:ascii="Calibri" w:hAnsi="Calibri" w:cs="Arial"/>
          <w:color w:val="000000"/>
        </w:rPr>
      </w:pPr>
      <w:r w:rsidRPr="004A4D44">
        <w:rPr>
          <w:rFonts w:ascii="Calibri" w:hAnsi="Calibri" w:cs="Arial"/>
          <w:color w:val="000000"/>
        </w:rPr>
        <w:t xml:space="preserve">POWIERZCHNIA UŻYTKOWA     - </w:t>
      </w:r>
      <w:r w:rsidR="00E24704">
        <w:rPr>
          <w:rFonts w:ascii="Calibri" w:hAnsi="Calibri" w:cs="Arial"/>
          <w:color w:val="000000"/>
        </w:rPr>
        <w:t>36,90</w:t>
      </w:r>
      <w:r w:rsidRPr="004A4D44">
        <w:rPr>
          <w:rFonts w:ascii="Calibri" w:hAnsi="Calibri" w:cs="Arial"/>
          <w:color w:val="000000"/>
        </w:rPr>
        <w:t xml:space="preserve"> m²</w:t>
      </w:r>
    </w:p>
    <w:p w:rsidR="003D0E69" w:rsidRPr="004A4D44" w:rsidRDefault="00EE7BA4" w:rsidP="003D0E69">
      <w:pPr>
        <w:ind w:left="426" w:hanging="540"/>
        <w:jc w:val="both"/>
        <w:rPr>
          <w:rFonts w:ascii="Calibri" w:hAnsi="Calibri" w:cs="Arial"/>
          <w:color w:val="000000"/>
        </w:rPr>
      </w:pPr>
      <w:r w:rsidRPr="004A4D44">
        <w:rPr>
          <w:rFonts w:ascii="Calibri" w:hAnsi="Calibri" w:cs="Arial"/>
          <w:color w:val="000000"/>
        </w:rPr>
        <w:tab/>
      </w:r>
      <w:r w:rsidR="003F403B" w:rsidRPr="004A4D44">
        <w:rPr>
          <w:rFonts w:ascii="Calibri" w:hAnsi="Calibri" w:cs="Arial"/>
          <w:color w:val="000000"/>
        </w:rPr>
        <w:t xml:space="preserve"> </w:t>
      </w:r>
      <w:r w:rsidR="003D0E69" w:rsidRPr="004A4D44">
        <w:rPr>
          <w:rFonts w:ascii="Calibri" w:hAnsi="Calibri" w:cs="Arial"/>
          <w:color w:val="000000"/>
        </w:rPr>
        <w:t xml:space="preserve">Program użytkowy:  </w:t>
      </w:r>
    </w:p>
    <w:tbl>
      <w:tblPr>
        <w:tblW w:w="3960" w:type="dxa"/>
        <w:tblInd w:w="288" w:type="dxa"/>
        <w:tblLook w:val="01E0"/>
      </w:tblPr>
      <w:tblGrid>
        <w:gridCol w:w="2520"/>
        <w:gridCol w:w="1440"/>
      </w:tblGrid>
      <w:tr w:rsidR="003D0E69" w:rsidRPr="0068411C" w:rsidTr="00647D1B">
        <w:tc>
          <w:tcPr>
            <w:tcW w:w="2520" w:type="dxa"/>
          </w:tcPr>
          <w:p w:rsidR="003D0E69" w:rsidRPr="0068411C" w:rsidRDefault="003D0E69" w:rsidP="00647D1B">
            <w:pPr>
              <w:numPr>
                <w:ilvl w:val="0"/>
                <w:numId w:val="26"/>
              </w:numPr>
              <w:jc w:val="both"/>
              <w:rPr>
                <w:rFonts w:ascii="Calibri" w:hAnsi="Calibri" w:cs="Arial"/>
                <w:color w:val="000000" w:themeColor="text1"/>
              </w:rPr>
            </w:pPr>
            <w:r w:rsidRPr="0068411C">
              <w:rPr>
                <w:rFonts w:ascii="Calibri" w:hAnsi="Calibri" w:cs="Arial"/>
                <w:color w:val="000000" w:themeColor="text1"/>
              </w:rPr>
              <w:t>pokój</w:t>
            </w:r>
          </w:p>
        </w:tc>
        <w:tc>
          <w:tcPr>
            <w:tcW w:w="1440" w:type="dxa"/>
          </w:tcPr>
          <w:p w:rsidR="003D0E69" w:rsidRPr="0068411C" w:rsidRDefault="0068411C" w:rsidP="00647D1B">
            <w:pPr>
              <w:jc w:val="right"/>
              <w:rPr>
                <w:rFonts w:ascii="Calibri" w:hAnsi="Calibri" w:cs="Arial"/>
                <w:color w:val="000000" w:themeColor="text1"/>
                <w:vertAlign w:val="superscript"/>
              </w:rPr>
            </w:pPr>
            <w:r w:rsidRPr="0068411C">
              <w:rPr>
                <w:rFonts w:ascii="Calibri" w:hAnsi="Calibri" w:cs="Arial"/>
                <w:color w:val="000000" w:themeColor="text1"/>
              </w:rPr>
              <w:t>16,15</w:t>
            </w:r>
            <w:r w:rsidR="003D0E69" w:rsidRPr="0068411C">
              <w:rPr>
                <w:rFonts w:ascii="Calibri" w:hAnsi="Calibri" w:cs="Arial"/>
                <w:color w:val="000000" w:themeColor="text1"/>
              </w:rPr>
              <w:t xml:space="preserve"> m</w:t>
            </w:r>
            <w:r w:rsidR="003D0E69" w:rsidRPr="0068411C">
              <w:rPr>
                <w:rFonts w:ascii="Calibri" w:hAnsi="Calibri" w:cs="Arial"/>
                <w:color w:val="000000" w:themeColor="text1"/>
                <w:vertAlign w:val="superscript"/>
              </w:rPr>
              <w:t>2</w:t>
            </w:r>
          </w:p>
        </w:tc>
      </w:tr>
      <w:tr w:rsidR="003D0E69" w:rsidRPr="0068411C" w:rsidTr="00647D1B">
        <w:tc>
          <w:tcPr>
            <w:tcW w:w="2520" w:type="dxa"/>
          </w:tcPr>
          <w:p w:rsidR="003D0E69" w:rsidRPr="0068411C" w:rsidRDefault="003D0E69" w:rsidP="00647D1B">
            <w:pPr>
              <w:numPr>
                <w:ilvl w:val="0"/>
                <w:numId w:val="26"/>
              </w:numPr>
              <w:jc w:val="both"/>
              <w:rPr>
                <w:rFonts w:ascii="Calibri" w:hAnsi="Calibri" w:cs="Arial"/>
                <w:color w:val="000000" w:themeColor="text1"/>
              </w:rPr>
            </w:pPr>
            <w:r w:rsidRPr="0068411C">
              <w:rPr>
                <w:rFonts w:ascii="Calibri" w:hAnsi="Calibri" w:cs="Arial"/>
                <w:color w:val="000000" w:themeColor="text1"/>
              </w:rPr>
              <w:t>pokój</w:t>
            </w:r>
          </w:p>
        </w:tc>
        <w:tc>
          <w:tcPr>
            <w:tcW w:w="1440" w:type="dxa"/>
          </w:tcPr>
          <w:p w:rsidR="003D0E69" w:rsidRPr="0068411C" w:rsidRDefault="003D0E69" w:rsidP="0068411C">
            <w:pPr>
              <w:jc w:val="right"/>
              <w:rPr>
                <w:rFonts w:ascii="Calibri" w:hAnsi="Calibri" w:cs="Arial"/>
                <w:color w:val="000000" w:themeColor="text1"/>
                <w:vertAlign w:val="superscript"/>
              </w:rPr>
            </w:pPr>
            <w:r w:rsidRPr="0068411C">
              <w:rPr>
                <w:rFonts w:ascii="Calibri" w:hAnsi="Calibri" w:cs="Arial"/>
                <w:color w:val="000000" w:themeColor="text1"/>
              </w:rPr>
              <w:t>10,</w:t>
            </w:r>
            <w:r w:rsidR="0068411C" w:rsidRPr="0068411C">
              <w:rPr>
                <w:rFonts w:ascii="Calibri" w:hAnsi="Calibri" w:cs="Arial"/>
                <w:color w:val="000000" w:themeColor="text1"/>
              </w:rPr>
              <w:t xml:space="preserve">94 </w:t>
            </w:r>
            <w:r w:rsidRPr="0068411C">
              <w:rPr>
                <w:rFonts w:ascii="Calibri" w:hAnsi="Calibri" w:cs="Arial"/>
                <w:color w:val="000000" w:themeColor="text1"/>
              </w:rPr>
              <w:t>m</w:t>
            </w:r>
            <w:r w:rsidRPr="0068411C">
              <w:rPr>
                <w:rFonts w:ascii="Calibri" w:hAnsi="Calibri" w:cs="Arial"/>
                <w:color w:val="000000" w:themeColor="text1"/>
                <w:vertAlign w:val="superscript"/>
              </w:rPr>
              <w:t>2</w:t>
            </w:r>
          </w:p>
        </w:tc>
      </w:tr>
      <w:tr w:rsidR="003D0E69" w:rsidRPr="0068411C" w:rsidTr="00647D1B">
        <w:tc>
          <w:tcPr>
            <w:tcW w:w="2520" w:type="dxa"/>
          </w:tcPr>
          <w:p w:rsidR="003D0E69" w:rsidRPr="0068411C" w:rsidRDefault="003D0E69" w:rsidP="00647D1B">
            <w:pPr>
              <w:numPr>
                <w:ilvl w:val="0"/>
                <w:numId w:val="26"/>
              </w:numPr>
              <w:jc w:val="both"/>
              <w:rPr>
                <w:rFonts w:ascii="Calibri" w:hAnsi="Calibri" w:cs="Arial"/>
                <w:color w:val="000000" w:themeColor="text1"/>
              </w:rPr>
            </w:pPr>
            <w:r w:rsidRPr="0068411C">
              <w:rPr>
                <w:rFonts w:ascii="Calibri" w:hAnsi="Calibri" w:cs="Arial"/>
                <w:color w:val="000000" w:themeColor="text1"/>
              </w:rPr>
              <w:t>kuchnia</w:t>
            </w:r>
          </w:p>
        </w:tc>
        <w:tc>
          <w:tcPr>
            <w:tcW w:w="1440" w:type="dxa"/>
          </w:tcPr>
          <w:p w:rsidR="003D0E69" w:rsidRPr="0068411C" w:rsidRDefault="003D0E69" w:rsidP="0068411C">
            <w:pPr>
              <w:jc w:val="right"/>
              <w:rPr>
                <w:rFonts w:ascii="Calibri" w:hAnsi="Calibri" w:cs="Arial"/>
                <w:color w:val="000000" w:themeColor="text1"/>
              </w:rPr>
            </w:pPr>
            <w:r w:rsidRPr="0068411C">
              <w:rPr>
                <w:rFonts w:ascii="Calibri" w:hAnsi="Calibri" w:cs="Arial"/>
                <w:color w:val="000000" w:themeColor="text1"/>
              </w:rPr>
              <w:t>4,</w:t>
            </w:r>
            <w:r w:rsidR="0068411C" w:rsidRPr="0068411C">
              <w:rPr>
                <w:rFonts w:ascii="Calibri" w:hAnsi="Calibri" w:cs="Arial"/>
                <w:color w:val="000000" w:themeColor="text1"/>
              </w:rPr>
              <w:t>23</w:t>
            </w:r>
            <w:r w:rsidRPr="0068411C">
              <w:rPr>
                <w:rFonts w:ascii="Calibri" w:hAnsi="Calibri" w:cs="Arial"/>
                <w:color w:val="000000" w:themeColor="text1"/>
              </w:rPr>
              <w:t xml:space="preserve"> m</w:t>
            </w:r>
            <w:r w:rsidRPr="0068411C">
              <w:rPr>
                <w:rFonts w:ascii="Calibri" w:hAnsi="Calibri" w:cs="Arial"/>
                <w:color w:val="000000" w:themeColor="text1"/>
                <w:vertAlign w:val="superscript"/>
              </w:rPr>
              <w:t>2</w:t>
            </w:r>
          </w:p>
        </w:tc>
      </w:tr>
      <w:tr w:rsidR="003D0E69" w:rsidRPr="0068411C" w:rsidTr="00647D1B">
        <w:tc>
          <w:tcPr>
            <w:tcW w:w="2520" w:type="dxa"/>
          </w:tcPr>
          <w:p w:rsidR="003D0E69" w:rsidRPr="0068411C" w:rsidRDefault="003D0E69" w:rsidP="00647D1B">
            <w:pPr>
              <w:numPr>
                <w:ilvl w:val="0"/>
                <w:numId w:val="26"/>
              </w:numPr>
              <w:jc w:val="both"/>
              <w:rPr>
                <w:rFonts w:ascii="Calibri" w:hAnsi="Calibri" w:cs="Arial"/>
                <w:color w:val="000000" w:themeColor="text1"/>
              </w:rPr>
            </w:pPr>
            <w:r w:rsidRPr="0068411C">
              <w:rPr>
                <w:rFonts w:ascii="Calibri" w:hAnsi="Calibri" w:cs="Arial"/>
                <w:color w:val="000000" w:themeColor="text1"/>
              </w:rPr>
              <w:t>przedpokój</w:t>
            </w:r>
          </w:p>
        </w:tc>
        <w:tc>
          <w:tcPr>
            <w:tcW w:w="1440" w:type="dxa"/>
          </w:tcPr>
          <w:p w:rsidR="003D0E69" w:rsidRPr="0068411C" w:rsidRDefault="003D0E69" w:rsidP="0068411C">
            <w:pPr>
              <w:jc w:val="right"/>
              <w:rPr>
                <w:rFonts w:ascii="Calibri" w:hAnsi="Calibri" w:cs="Arial"/>
                <w:color w:val="000000" w:themeColor="text1"/>
              </w:rPr>
            </w:pPr>
            <w:r w:rsidRPr="0068411C">
              <w:rPr>
                <w:rFonts w:ascii="Calibri" w:hAnsi="Calibri" w:cs="Arial"/>
                <w:color w:val="000000" w:themeColor="text1"/>
              </w:rPr>
              <w:t>2,</w:t>
            </w:r>
            <w:r w:rsidR="0068411C" w:rsidRPr="0068411C">
              <w:rPr>
                <w:rFonts w:ascii="Calibri" w:hAnsi="Calibri" w:cs="Arial"/>
                <w:color w:val="000000" w:themeColor="text1"/>
              </w:rPr>
              <w:t>58</w:t>
            </w:r>
            <w:r w:rsidRPr="0068411C">
              <w:rPr>
                <w:rFonts w:ascii="Calibri" w:hAnsi="Calibri" w:cs="Arial"/>
                <w:color w:val="000000" w:themeColor="text1"/>
              </w:rPr>
              <w:t xml:space="preserve"> m</w:t>
            </w:r>
            <w:r w:rsidRPr="0068411C">
              <w:rPr>
                <w:rFonts w:ascii="Calibri" w:hAnsi="Calibri" w:cs="Arial"/>
                <w:color w:val="000000" w:themeColor="text1"/>
                <w:vertAlign w:val="superscript"/>
              </w:rPr>
              <w:t>2</w:t>
            </w:r>
          </w:p>
        </w:tc>
      </w:tr>
      <w:tr w:rsidR="003D0E69" w:rsidRPr="0068411C" w:rsidTr="00647D1B">
        <w:tc>
          <w:tcPr>
            <w:tcW w:w="2520" w:type="dxa"/>
          </w:tcPr>
          <w:p w:rsidR="003D0E69" w:rsidRPr="0068411C" w:rsidRDefault="003D0E69" w:rsidP="00647D1B">
            <w:pPr>
              <w:numPr>
                <w:ilvl w:val="0"/>
                <w:numId w:val="26"/>
              </w:numPr>
              <w:jc w:val="both"/>
              <w:rPr>
                <w:rFonts w:ascii="Calibri" w:hAnsi="Calibri" w:cs="Arial"/>
                <w:color w:val="000000" w:themeColor="text1"/>
              </w:rPr>
            </w:pPr>
            <w:r w:rsidRPr="0068411C">
              <w:rPr>
                <w:rFonts w:ascii="Calibri" w:hAnsi="Calibri" w:cs="Arial"/>
                <w:color w:val="000000" w:themeColor="text1"/>
              </w:rPr>
              <w:t>łazienka z wc</w:t>
            </w:r>
          </w:p>
        </w:tc>
        <w:tc>
          <w:tcPr>
            <w:tcW w:w="1440" w:type="dxa"/>
          </w:tcPr>
          <w:p w:rsidR="003D0E69" w:rsidRPr="0068411C" w:rsidRDefault="003D0E69" w:rsidP="0068411C">
            <w:pPr>
              <w:jc w:val="right"/>
              <w:rPr>
                <w:rFonts w:ascii="Calibri" w:hAnsi="Calibri" w:cs="Arial"/>
                <w:color w:val="000000" w:themeColor="text1"/>
              </w:rPr>
            </w:pPr>
            <w:r w:rsidRPr="0068411C">
              <w:rPr>
                <w:rFonts w:ascii="Calibri" w:hAnsi="Calibri" w:cs="Arial"/>
                <w:color w:val="000000" w:themeColor="text1"/>
              </w:rPr>
              <w:t>3,0</w:t>
            </w:r>
            <w:r w:rsidR="0068411C" w:rsidRPr="0068411C">
              <w:rPr>
                <w:rFonts w:ascii="Calibri" w:hAnsi="Calibri" w:cs="Arial"/>
                <w:color w:val="000000" w:themeColor="text1"/>
              </w:rPr>
              <w:t>0</w:t>
            </w:r>
            <w:r w:rsidRPr="0068411C">
              <w:rPr>
                <w:rFonts w:ascii="Calibri" w:hAnsi="Calibri" w:cs="Arial"/>
                <w:color w:val="000000" w:themeColor="text1"/>
              </w:rPr>
              <w:t xml:space="preserve"> m</w:t>
            </w:r>
            <w:r w:rsidRPr="0068411C">
              <w:rPr>
                <w:rFonts w:ascii="Calibri" w:hAnsi="Calibri" w:cs="Arial"/>
                <w:color w:val="000000" w:themeColor="text1"/>
                <w:vertAlign w:val="superscript"/>
              </w:rPr>
              <w:t>2</w:t>
            </w:r>
          </w:p>
        </w:tc>
      </w:tr>
    </w:tbl>
    <w:p w:rsidR="008820B1" w:rsidRDefault="008820B1" w:rsidP="003F403B">
      <w:pPr>
        <w:pStyle w:val="Nagwek4"/>
        <w:spacing w:line="240" w:lineRule="auto"/>
        <w:ind w:left="180"/>
        <w:rPr>
          <w:rFonts w:ascii="Calibri" w:hAnsi="Calibri" w:cs="Arial"/>
          <w:color w:val="FF0000"/>
          <w:sz w:val="24"/>
          <w:szCs w:val="24"/>
        </w:rPr>
      </w:pPr>
    </w:p>
    <w:p w:rsidR="003F403B" w:rsidRPr="005420E0" w:rsidRDefault="003F403B" w:rsidP="003F403B">
      <w:pPr>
        <w:pStyle w:val="Nagwek4"/>
        <w:spacing w:line="240" w:lineRule="auto"/>
        <w:ind w:left="180"/>
        <w:rPr>
          <w:rFonts w:ascii="Calibri" w:hAnsi="Calibri" w:cs="Arial"/>
          <w:color w:val="000000"/>
          <w:sz w:val="24"/>
          <w:szCs w:val="24"/>
        </w:rPr>
      </w:pPr>
      <w:r w:rsidRPr="005420E0">
        <w:rPr>
          <w:rFonts w:ascii="Calibri" w:hAnsi="Calibri" w:cs="Arial"/>
          <w:color w:val="000000"/>
          <w:sz w:val="24"/>
          <w:szCs w:val="24"/>
        </w:rPr>
        <w:t>Opis wykończenia.</w:t>
      </w:r>
    </w:p>
    <w:p w:rsidR="00335D41" w:rsidRPr="005420E0" w:rsidRDefault="00A604BB" w:rsidP="003F403B">
      <w:pPr>
        <w:widowControl/>
        <w:numPr>
          <w:ilvl w:val="0"/>
          <w:numId w:val="2"/>
        </w:numPr>
        <w:tabs>
          <w:tab w:val="clear" w:pos="1146"/>
          <w:tab w:val="num" w:pos="540"/>
        </w:tabs>
        <w:ind w:left="540"/>
        <w:jc w:val="both"/>
        <w:rPr>
          <w:rFonts w:ascii="Calibri" w:hAnsi="Calibri" w:cs="Arial"/>
          <w:color w:val="000000"/>
        </w:rPr>
      </w:pPr>
      <w:r w:rsidRPr="005420E0">
        <w:rPr>
          <w:rFonts w:ascii="Calibri" w:hAnsi="Calibri" w:cs="Arial"/>
          <w:color w:val="000000"/>
        </w:rPr>
        <w:t>ś</w:t>
      </w:r>
      <w:r w:rsidR="00FD11FB" w:rsidRPr="005420E0">
        <w:rPr>
          <w:rFonts w:ascii="Calibri" w:hAnsi="Calibri" w:cs="Arial"/>
          <w:color w:val="000000"/>
        </w:rPr>
        <w:t xml:space="preserve">ciany </w:t>
      </w:r>
      <w:r w:rsidR="00725A4D">
        <w:rPr>
          <w:rFonts w:ascii="Calibri" w:hAnsi="Calibri" w:cs="Arial"/>
          <w:color w:val="000000"/>
        </w:rPr>
        <w:t xml:space="preserve">malowane </w:t>
      </w:r>
      <w:r w:rsidR="005420E0">
        <w:rPr>
          <w:rFonts w:ascii="Calibri" w:hAnsi="Calibri" w:cs="Arial"/>
          <w:color w:val="000000"/>
        </w:rPr>
        <w:t>w pokojach</w:t>
      </w:r>
      <w:r w:rsidR="004A4D44" w:rsidRPr="005420E0">
        <w:rPr>
          <w:rFonts w:ascii="Calibri" w:hAnsi="Calibri" w:cs="Arial"/>
          <w:color w:val="000000"/>
        </w:rPr>
        <w:t>,</w:t>
      </w:r>
      <w:r w:rsidR="00440BD9" w:rsidRPr="005420E0">
        <w:rPr>
          <w:rFonts w:ascii="Calibri" w:hAnsi="Calibri" w:cs="Arial"/>
          <w:color w:val="000000"/>
        </w:rPr>
        <w:t xml:space="preserve"> </w:t>
      </w:r>
      <w:r w:rsidR="004A4D44" w:rsidRPr="005420E0">
        <w:rPr>
          <w:rFonts w:ascii="Calibri" w:hAnsi="Calibri" w:cs="Arial"/>
          <w:color w:val="000000"/>
        </w:rPr>
        <w:t>płytki ceramiczne w kuchni</w:t>
      </w:r>
      <w:r w:rsidR="006E0C61">
        <w:rPr>
          <w:rFonts w:ascii="Calibri" w:hAnsi="Calibri" w:cs="Arial"/>
          <w:color w:val="000000"/>
        </w:rPr>
        <w:t xml:space="preserve"> i łazience</w:t>
      </w:r>
    </w:p>
    <w:p w:rsidR="006E0C61" w:rsidRDefault="00DE7DC3" w:rsidP="003F403B">
      <w:pPr>
        <w:widowControl/>
        <w:numPr>
          <w:ilvl w:val="0"/>
          <w:numId w:val="2"/>
        </w:numPr>
        <w:tabs>
          <w:tab w:val="clear" w:pos="1146"/>
          <w:tab w:val="num" w:pos="540"/>
        </w:tabs>
        <w:ind w:left="540"/>
        <w:jc w:val="both"/>
        <w:rPr>
          <w:rFonts w:ascii="Calibri" w:hAnsi="Calibri" w:cs="Arial"/>
          <w:color w:val="000000"/>
        </w:rPr>
      </w:pPr>
      <w:r w:rsidRPr="006E0C61">
        <w:rPr>
          <w:rFonts w:ascii="Calibri" w:hAnsi="Calibri" w:cs="Arial"/>
          <w:color w:val="000000"/>
        </w:rPr>
        <w:t xml:space="preserve">posadzki betonowe wyłożone </w:t>
      </w:r>
      <w:r w:rsidR="006E0C61" w:rsidRPr="006E0C61">
        <w:rPr>
          <w:rFonts w:ascii="Calibri" w:hAnsi="Calibri" w:cs="Arial"/>
          <w:color w:val="000000"/>
        </w:rPr>
        <w:t>panelami podłogowymi w pokoju dziennym</w:t>
      </w:r>
      <w:r w:rsidR="004A4D44" w:rsidRPr="006E0C61">
        <w:rPr>
          <w:rFonts w:ascii="Calibri" w:hAnsi="Calibri" w:cs="Arial"/>
          <w:color w:val="000000"/>
        </w:rPr>
        <w:t xml:space="preserve">, </w:t>
      </w:r>
      <w:r w:rsidR="006E0C61" w:rsidRPr="006E0C61">
        <w:rPr>
          <w:rFonts w:ascii="Calibri" w:hAnsi="Calibri" w:cs="Arial"/>
          <w:color w:val="000000"/>
        </w:rPr>
        <w:t xml:space="preserve">w drugim pokoju wykładzina zmywalna, w kuchni, łazience i przedpokoju </w:t>
      </w:r>
      <w:r w:rsidR="004A4D44" w:rsidRPr="006E0C61">
        <w:rPr>
          <w:rFonts w:ascii="Calibri" w:hAnsi="Calibri" w:cs="Arial"/>
          <w:color w:val="000000"/>
        </w:rPr>
        <w:t xml:space="preserve">płytki ceramiczne, </w:t>
      </w:r>
    </w:p>
    <w:p w:rsidR="003F403B" w:rsidRPr="006E0C61" w:rsidRDefault="00A604BB" w:rsidP="003F403B">
      <w:pPr>
        <w:widowControl/>
        <w:numPr>
          <w:ilvl w:val="0"/>
          <w:numId w:val="2"/>
        </w:numPr>
        <w:tabs>
          <w:tab w:val="clear" w:pos="1146"/>
          <w:tab w:val="num" w:pos="540"/>
        </w:tabs>
        <w:ind w:left="540"/>
        <w:jc w:val="both"/>
        <w:rPr>
          <w:rFonts w:ascii="Calibri" w:hAnsi="Calibri" w:cs="Arial"/>
          <w:color w:val="000000"/>
        </w:rPr>
      </w:pPr>
      <w:r w:rsidRPr="006E0C61">
        <w:rPr>
          <w:rFonts w:ascii="Calibri" w:hAnsi="Calibri" w:cs="Arial"/>
          <w:color w:val="000000"/>
        </w:rPr>
        <w:t>o</w:t>
      </w:r>
      <w:r w:rsidR="003F403B" w:rsidRPr="006E0C61">
        <w:rPr>
          <w:rFonts w:ascii="Calibri" w:hAnsi="Calibri" w:cs="Arial"/>
          <w:color w:val="000000"/>
        </w:rPr>
        <w:t xml:space="preserve">kna </w:t>
      </w:r>
      <w:r w:rsidR="00225F6F" w:rsidRPr="006E0C61">
        <w:rPr>
          <w:rFonts w:ascii="Calibri" w:hAnsi="Calibri" w:cs="Arial"/>
          <w:color w:val="000000"/>
        </w:rPr>
        <w:t>PCV, drzwi typowe płytowe</w:t>
      </w:r>
    </w:p>
    <w:p w:rsidR="003F403B" w:rsidRPr="005420E0" w:rsidRDefault="003F403B" w:rsidP="003F403B">
      <w:pPr>
        <w:tabs>
          <w:tab w:val="num" w:pos="540"/>
        </w:tabs>
        <w:ind w:left="540" w:hanging="360"/>
        <w:jc w:val="both"/>
        <w:rPr>
          <w:rFonts w:ascii="Calibri" w:hAnsi="Calibri" w:cs="Arial"/>
          <w:color w:val="000000"/>
        </w:rPr>
      </w:pPr>
      <w:r w:rsidRPr="005420E0">
        <w:rPr>
          <w:rFonts w:ascii="Calibri" w:hAnsi="Calibri" w:cs="Arial"/>
          <w:color w:val="000000"/>
        </w:rPr>
        <w:t>Instalacje w lokalu:</w:t>
      </w:r>
    </w:p>
    <w:p w:rsidR="003F403B" w:rsidRPr="005420E0" w:rsidRDefault="003F403B" w:rsidP="003F403B">
      <w:pPr>
        <w:widowControl/>
        <w:numPr>
          <w:ilvl w:val="0"/>
          <w:numId w:val="20"/>
        </w:numPr>
        <w:tabs>
          <w:tab w:val="clear" w:pos="1778"/>
          <w:tab w:val="num" w:pos="540"/>
          <w:tab w:val="num" w:pos="1080"/>
        </w:tabs>
        <w:ind w:left="540"/>
        <w:jc w:val="both"/>
        <w:rPr>
          <w:rFonts w:ascii="Calibri" w:hAnsi="Calibri" w:cs="Arial"/>
          <w:color w:val="000000"/>
        </w:rPr>
      </w:pPr>
      <w:r w:rsidRPr="005420E0">
        <w:rPr>
          <w:rFonts w:ascii="Calibri" w:hAnsi="Calibri" w:cs="Arial"/>
          <w:color w:val="000000"/>
        </w:rPr>
        <w:t>elektryczna,</w:t>
      </w:r>
    </w:p>
    <w:p w:rsidR="003F403B" w:rsidRPr="005420E0" w:rsidRDefault="003F403B" w:rsidP="003F403B">
      <w:pPr>
        <w:widowControl/>
        <w:numPr>
          <w:ilvl w:val="0"/>
          <w:numId w:val="20"/>
        </w:numPr>
        <w:tabs>
          <w:tab w:val="clear" w:pos="1778"/>
          <w:tab w:val="num" w:pos="540"/>
          <w:tab w:val="num" w:pos="1080"/>
        </w:tabs>
        <w:ind w:left="540"/>
        <w:jc w:val="both"/>
        <w:rPr>
          <w:rFonts w:ascii="Calibri" w:hAnsi="Calibri" w:cs="Arial"/>
          <w:i/>
          <w:color w:val="000000"/>
        </w:rPr>
      </w:pPr>
      <w:r w:rsidRPr="005420E0">
        <w:rPr>
          <w:rFonts w:ascii="Calibri" w:hAnsi="Calibri" w:cs="Arial"/>
          <w:color w:val="000000"/>
        </w:rPr>
        <w:t>wodna</w:t>
      </w:r>
      <w:r w:rsidR="00DE7DC3" w:rsidRPr="005420E0">
        <w:rPr>
          <w:rFonts w:ascii="Calibri" w:hAnsi="Calibri" w:cs="Arial"/>
          <w:color w:val="000000"/>
        </w:rPr>
        <w:t>,</w:t>
      </w:r>
      <w:r w:rsidR="001D412C" w:rsidRPr="005420E0">
        <w:rPr>
          <w:rFonts w:ascii="Calibri" w:hAnsi="Calibri" w:cs="Arial"/>
          <w:color w:val="000000"/>
        </w:rPr>
        <w:t xml:space="preserve"> </w:t>
      </w:r>
    </w:p>
    <w:p w:rsidR="003F403B" w:rsidRPr="005420E0" w:rsidRDefault="003F403B" w:rsidP="003F403B">
      <w:pPr>
        <w:widowControl/>
        <w:numPr>
          <w:ilvl w:val="0"/>
          <w:numId w:val="20"/>
        </w:numPr>
        <w:tabs>
          <w:tab w:val="clear" w:pos="1778"/>
          <w:tab w:val="num" w:pos="540"/>
          <w:tab w:val="num" w:pos="1080"/>
        </w:tabs>
        <w:ind w:left="540"/>
        <w:jc w:val="both"/>
        <w:rPr>
          <w:rFonts w:ascii="Calibri" w:hAnsi="Calibri" w:cs="Arial"/>
          <w:i/>
          <w:color w:val="000000"/>
        </w:rPr>
      </w:pPr>
      <w:r w:rsidRPr="005420E0">
        <w:rPr>
          <w:rFonts w:ascii="Calibri" w:hAnsi="Calibri" w:cs="Arial"/>
          <w:color w:val="000000"/>
        </w:rPr>
        <w:t>kanalizacyjna</w:t>
      </w:r>
      <w:r w:rsidR="00DE7DC3" w:rsidRPr="005420E0">
        <w:rPr>
          <w:rFonts w:ascii="Calibri" w:hAnsi="Calibri" w:cs="Arial"/>
          <w:color w:val="000000"/>
        </w:rPr>
        <w:t>,</w:t>
      </w:r>
    </w:p>
    <w:p w:rsidR="001D700E" w:rsidRPr="005420E0" w:rsidRDefault="001D700E" w:rsidP="003F403B">
      <w:pPr>
        <w:widowControl/>
        <w:numPr>
          <w:ilvl w:val="0"/>
          <w:numId w:val="20"/>
        </w:numPr>
        <w:tabs>
          <w:tab w:val="clear" w:pos="1778"/>
          <w:tab w:val="num" w:pos="540"/>
          <w:tab w:val="num" w:pos="1080"/>
        </w:tabs>
        <w:ind w:left="540"/>
        <w:jc w:val="both"/>
        <w:rPr>
          <w:rFonts w:ascii="Calibri" w:hAnsi="Calibri" w:cs="Arial"/>
          <w:i/>
          <w:color w:val="000000"/>
        </w:rPr>
      </w:pPr>
      <w:r w:rsidRPr="005420E0">
        <w:rPr>
          <w:rFonts w:ascii="Calibri" w:hAnsi="Calibri" w:cs="Arial"/>
          <w:color w:val="000000"/>
        </w:rPr>
        <w:t>gazowa</w:t>
      </w:r>
      <w:r w:rsidR="00CD1867" w:rsidRPr="005420E0">
        <w:rPr>
          <w:rFonts w:ascii="Calibri" w:hAnsi="Calibri" w:cs="Arial"/>
          <w:color w:val="000000"/>
        </w:rPr>
        <w:t>,</w:t>
      </w:r>
    </w:p>
    <w:p w:rsidR="003F403B" w:rsidRPr="005420E0" w:rsidRDefault="003F403B" w:rsidP="003F403B">
      <w:pPr>
        <w:widowControl/>
        <w:numPr>
          <w:ilvl w:val="0"/>
          <w:numId w:val="20"/>
        </w:numPr>
        <w:tabs>
          <w:tab w:val="clear" w:pos="1778"/>
          <w:tab w:val="num" w:pos="540"/>
          <w:tab w:val="num" w:pos="1080"/>
        </w:tabs>
        <w:ind w:left="540"/>
        <w:jc w:val="both"/>
        <w:rPr>
          <w:rFonts w:ascii="Calibri" w:hAnsi="Calibri" w:cs="Arial"/>
          <w:i/>
          <w:color w:val="000000"/>
        </w:rPr>
      </w:pPr>
      <w:r w:rsidRPr="005420E0">
        <w:rPr>
          <w:rFonts w:ascii="Calibri" w:hAnsi="Calibri" w:cs="Arial"/>
          <w:color w:val="000000"/>
        </w:rPr>
        <w:t>centralne</w:t>
      </w:r>
      <w:r w:rsidR="00CD1867" w:rsidRPr="005420E0">
        <w:rPr>
          <w:rFonts w:ascii="Calibri" w:hAnsi="Calibri" w:cs="Arial"/>
          <w:color w:val="000000"/>
        </w:rPr>
        <w:t>go</w:t>
      </w:r>
      <w:r w:rsidRPr="005420E0">
        <w:rPr>
          <w:rFonts w:ascii="Calibri" w:hAnsi="Calibri" w:cs="Arial"/>
          <w:color w:val="000000"/>
        </w:rPr>
        <w:t xml:space="preserve"> ogrzewani</w:t>
      </w:r>
      <w:r w:rsidR="00CD1867" w:rsidRPr="005420E0">
        <w:rPr>
          <w:rFonts w:ascii="Calibri" w:hAnsi="Calibri" w:cs="Arial"/>
          <w:color w:val="000000"/>
        </w:rPr>
        <w:t>a</w:t>
      </w:r>
      <w:r w:rsidRPr="005420E0">
        <w:rPr>
          <w:rFonts w:ascii="Calibri" w:hAnsi="Calibri" w:cs="Arial"/>
          <w:color w:val="000000"/>
        </w:rPr>
        <w:t xml:space="preserve"> </w:t>
      </w:r>
      <w:r w:rsidR="00CD1867" w:rsidRPr="005420E0">
        <w:rPr>
          <w:rFonts w:ascii="Calibri" w:hAnsi="Calibri" w:cs="Arial"/>
          <w:color w:val="000000"/>
        </w:rPr>
        <w:t>(</w:t>
      </w:r>
      <w:r w:rsidR="00DE7DC3" w:rsidRPr="005420E0">
        <w:rPr>
          <w:rFonts w:ascii="Calibri" w:hAnsi="Calibri" w:cs="Arial"/>
          <w:color w:val="000000"/>
        </w:rPr>
        <w:t>miejskie</w:t>
      </w:r>
      <w:r w:rsidR="00CD1867" w:rsidRPr="005420E0">
        <w:rPr>
          <w:rFonts w:ascii="Calibri" w:hAnsi="Calibri" w:cs="Arial"/>
          <w:color w:val="000000"/>
        </w:rPr>
        <w:t>)</w:t>
      </w:r>
    </w:p>
    <w:p w:rsidR="00725A4D" w:rsidRDefault="00725A4D" w:rsidP="00456C94">
      <w:pPr>
        <w:ind w:left="180"/>
        <w:jc w:val="both"/>
        <w:rPr>
          <w:rFonts w:ascii="Calibri" w:hAnsi="Calibri" w:cs="Arial"/>
          <w:color w:val="000000"/>
        </w:rPr>
      </w:pPr>
    </w:p>
    <w:p w:rsidR="003F403B" w:rsidRPr="005420E0" w:rsidRDefault="003F403B" w:rsidP="00456C94">
      <w:pPr>
        <w:ind w:left="180"/>
        <w:jc w:val="both"/>
        <w:rPr>
          <w:rFonts w:ascii="Calibri" w:hAnsi="Calibri" w:cs="Arial"/>
          <w:color w:val="000000"/>
        </w:rPr>
      </w:pPr>
      <w:r w:rsidRPr="005420E0">
        <w:rPr>
          <w:rFonts w:ascii="Calibri" w:hAnsi="Calibri" w:cs="Arial"/>
          <w:color w:val="000000"/>
        </w:rPr>
        <w:t xml:space="preserve">Standard wykończenia lokalu – </w:t>
      </w:r>
      <w:r w:rsidR="00E24704">
        <w:rPr>
          <w:rFonts w:ascii="Calibri" w:hAnsi="Calibri" w:cs="Arial"/>
          <w:color w:val="000000"/>
        </w:rPr>
        <w:t>niski</w:t>
      </w:r>
      <w:r w:rsidR="001D412C" w:rsidRPr="005420E0">
        <w:rPr>
          <w:rFonts w:ascii="Calibri" w:hAnsi="Calibri" w:cs="Arial"/>
          <w:color w:val="000000"/>
        </w:rPr>
        <w:t>.</w:t>
      </w:r>
      <w:r w:rsidR="00DE7DC3" w:rsidRPr="005420E0">
        <w:rPr>
          <w:rFonts w:ascii="Calibri" w:hAnsi="Calibri" w:cs="Arial"/>
          <w:color w:val="000000"/>
        </w:rPr>
        <w:t xml:space="preserve"> </w:t>
      </w:r>
      <w:r w:rsidR="00725A4D">
        <w:rPr>
          <w:rFonts w:ascii="Calibri" w:hAnsi="Calibri" w:cs="Arial"/>
          <w:color w:val="000000"/>
        </w:rPr>
        <w:t xml:space="preserve">Lokal </w:t>
      </w:r>
      <w:r w:rsidR="00E24704">
        <w:rPr>
          <w:rFonts w:ascii="Calibri" w:hAnsi="Calibri" w:cs="Arial"/>
          <w:color w:val="000000"/>
        </w:rPr>
        <w:t>zamieszkały.</w:t>
      </w:r>
    </w:p>
    <w:p w:rsidR="00B24B91" w:rsidRDefault="00B24B91" w:rsidP="001D412C">
      <w:pPr>
        <w:pStyle w:val="Tekstpodstawowywcity3"/>
        <w:spacing w:after="0"/>
        <w:ind w:left="284"/>
        <w:jc w:val="center"/>
        <w:rPr>
          <w:rFonts w:ascii="Calibri" w:hAnsi="Calibri" w:cs="Mangal"/>
          <w:b/>
          <w:color w:val="000000"/>
          <w:sz w:val="24"/>
          <w:szCs w:val="24"/>
        </w:rPr>
      </w:pPr>
    </w:p>
    <w:p w:rsidR="0068411C" w:rsidRDefault="0068411C" w:rsidP="001D412C">
      <w:pPr>
        <w:pStyle w:val="Tekstpodstawowywcity3"/>
        <w:spacing w:after="0"/>
        <w:ind w:left="284"/>
        <w:jc w:val="center"/>
        <w:rPr>
          <w:rFonts w:ascii="Calibri" w:hAnsi="Calibri" w:cs="Mangal"/>
          <w:b/>
          <w:color w:val="000000"/>
          <w:sz w:val="24"/>
          <w:szCs w:val="24"/>
        </w:rPr>
      </w:pPr>
    </w:p>
    <w:p w:rsidR="0068411C" w:rsidRDefault="0068411C" w:rsidP="001D412C">
      <w:pPr>
        <w:pStyle w:val="Tekstpodstawowywcity3"/>
        <w:spacing w:after="0"/>
        <w:ind w:left="284"/>
        <w:jc w:val="center"/>
        <w:rPr>
          <w:rFonts w:ascii="Calibri" w:hAnsi="Calibri" w:cs="Mangal"/>
          <w:b/>
          <w:color w:val="000000"/>
          <w:sz w:val="24"/>
          <w:szCs w:val="24"/>
        </w:rPr>
      </w:pPr>
    </w:p>
    <w:p w:rsidR="0068411C" w:rsidRDefault="0068411C" w:rsidP="001D412C">
      <w:pPr>
        <w:pStyle w:val="Tekstpodstawowywcity3"/>
        <w:spacing w:after="0"/>
        <w:ind w:left="284"/>
        <w:jc w:val="center"/>
        <w:rPr>
          <w:rFonts w:ascii="Calibri" w:hAnsi="Calibri" w:cs="Mangal"/>
          <w:b/>
          <w:color w:val="000000"/>
          <w:sz w:val="24"/>
          <w:szCs w:val="24"/>
        </w:rPr>
      </w:pPr>
    </w:p>
    <w:p w:rsidR="0068411C" w:rsidRDefault="0068411C" w:rsidP="001D412C">
      <w:pPr>
        <w:pStyle w:val="Tekstpodstawowywcity3"/>
        <w:spacing w:after="0"/>
        <w:ind w:left="284"/>
        <w:jc w:val="center"/>
        <w:rPr>
          <w:rFonts w:ascii="Calibri" w:hAnsi="Calibri" w:cs="Mangal"/>
          <w:b/>
          <w:color w:val="000000"/>
          <w:sz w:val="24"/>
          <w:szCs w:val="24"/>
        </w:rPr>
      </w:pPr>
    </w:p>
    <w:p w:rsidR="0068411C" w:rsidRDefault="0068411C" w:rsidP="001D412C">
      <w:pPr>
        <w:pStyle w:val="Tekstpodstawowywcity3"/>
        <w:spacing w:after="0"/>
        <w:ind w:left="284"/>
        <w:jc w:val="center"/>
        <w:rPr>
          <w:rFonts w:ascii="Calibri" w:hAnsi="Calibri" w:cs="Mangal"/>
          <w:b/>
          <w:color w:val="000000"/>
          <w:sz w:val="24"/>
          <w:szCs w:val="24"/>
        </w:rPr>
      </w:pPr>
    </w:p>
    <w:p w:rsidR="0068411C" w:rsidRDefault="0068411C" w:rsidP="001D412C">
      <w:pPr>
        <w:pStyle w:val="Tekstpodstawowywcity3"/>
        <w:spacing w:after="0"/>
        <w:ind w:left="284"/>
        <w:jc w:val="center"/>
        <w:rPr>
          <w:rFonts w:ascii="Calibri" w:hAnsi="Calibri" w:cs="Mangal"/>
          <w:b/>
          <w:color w:val="000000"/>
          <w:sz w:val="24"/>
          <w:szCs w:val="24"/>
        </w:rPr>
      </w:pPr>
    </w:p>
    <w:p w:rsidR="0068411C" w:rsidRDefault="0068411C" w:rsidP="001D412C">
      <w:pPr>
        <w:pStyle w:val="Tekstpodstawowywcity3"/>
        <w:spacing w:after="0"/>
        <w:ind w:left="284"/>
        <w:jc w:val="center"/>
        <w:rPr>
          <w:rFonts w:ascii="Calibri" w:hAnsi="Calibri" w:cs="Mangal"/>
          <w:b/>
          <w:color w:val="000000"/>
          <w:sz w:val="24"/>
          <w:szCs w:val="24"/>
        </w:rPr>
      </w:pPr>
    </w:p>
    <w:p w:rsidR="0068411C" w:rsidRDefault="0068411C" w:rsidP="001D412C">
      <w:pPr>
        <w:pStyle w:val="Tekstpodstawowywcity3"/>
        <w:spacing w:after="0"/>
        <w:ind w:left="284"/>
        <w:jc w:val="center"/>
        <w:rPr>
          <w:rFonts w:ascii="Calibri" w:hAnsi="Calibri" w:cs="Mangal"/>
          <w:b/>
          <w:color w:val="000000"/>
          <w:sz w:val="24"/>
          <w:szCs w:val="24"/>
        </w:rPr>
      </w:pPr>
    </w:p>
    <w:p w:rsidR="0068411C" w:rsidRDefault="0068411C" w:rsidP="001D412C">
      <w:pPr>
        <w:pStyle w:val="Tekstpodstawowywcity3"/>
        <w:spacing w:after="0"/>
        <w:ind w:left="284"/>
        <w:jc w:val="center"/>
        <w:rPr>
          <w:rFonts w:ascii="Calibri" w:hAnsi="Calibri" w:cs="Mangal"/>
          <w:b/>
          <w:color w:val="000000"/>
          <w:sz w:val="24"/>
          <w:szCs w:val="24"/>
        </w:rPr>
      </w:pPr>
    </w:p>
    <w:p w:rsidR="00C6729E" w:rsidRDefault="00B24B91" w:rsidP="001D412C">
      <w:pPr>
        <w:pStyle w:val="Tekstpodstawowywcity3"/>
        <w:spacing w:after="0"/>
        <w:ind w:left="284"/>
        <w:jc w:val="center"/>
        <w:rPr>
          <w:rFonts w:ascii="Calibri" w:hAnsi="Calibri" w:cs="Mangal"/>
          <w:b/>
          <w:color w:val="000000"/>
          <w:sz w:val="24"/>
          <w:szCs w:val="24"/>
        </w:rPr>
      </w:pPr>
      <w:r>
        <w:rPr>
          <w:rFonts w:ascii="Calibri" w:hAnsi="Calibri" w:cs="Mangal"/>
          <w:b/>
          <w:color w:val="000000"/>
          <w:sz w:val="24"/>
          <w:szCs w:val="24"/>
        </w:rPr>
        <w:lastRenderedPageBreak/>
        <w:t>DOKUM</w:t>
      </w:r>
      <w:r w:rsidR="001D412C">
        <w:rPr>
          <w:rFonts w:ascii="Calibri" w:hAnsi="Calibri" w:cs="Mangal"/>
          <w:b/>
          <w:color w:val="000000"/>
          <w:sz w:val="24"/>
          <w:szCs w:val="24"/>
        </w:rPr>
        <w:t>ENTACJA FOTOGRAFICZNA</w:t>
      </w:r>
    </w:p>
    <w:p w:rsidR="00E24704" w:rsidRDefault="00E24704" w:rsidP="001D412C">
      <w:pPr>
        <w:pStyle w:val="Tekstpodstawowywcity3"/>
        <w:spacing w:after="0"/>
        <w:ind w:left="284"/>
        <w:jc w:val="center"/>
        <w:rPr>
          <w:rFonts w:ascii="Calibri" w:hAnsi="Calibri" w:cs="Mangal"/>
          <w:b/>
          <w:color w:val="000000"/>
          <w:sz w:val="24"/>
          <w:szCs w:val="24"/>
          <w:u w:val="single"/>
        </w:rPr>
      </w:pPr>
      <w:r w:rsidRPr="00E24704">
        <w:rPr>
          <w:rFonts w:ascii="Calibri" w:hAnsi="Calibri" w:cs="Mangal"/>
          <w:b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2378041" cy="1800000"/>
            <wp:effectExtent l="19050" t="19050" r="22259" b="9750"/>
            <wp:docPr id="24" name="Obraz 23" descr="DSC04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937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8041" cy="18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Mangal"/>
          <w:b/>
          <w:color w:val="000000"/>
          <w:sz w:val="24"/>
          <w:szCs w:val="24"/>
          <w:u w:val="single"/>
        </w:rPr>
        <w:t xml:space="preserve"> </w:t>
      </w:r>
      <w:r w:rsidRPr="00E24704">
        <w:rPr>
          <w:rFonts w:ascii="Calibri" w:hAnsi="Calibri" w:cs="Mangal"/>
          <w:b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2378041" cy="1800000"/>
            <wp:effectExtent l="19050" t="19050" r="22259" b="9750"/>
            <wp:docPr id="25" name="Obraz 24" descr="DSC04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934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8041" cy="18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D412C" w:rsidRPr="00E24704" w:rsidRDefault="00E24704" w:rsidP="00E24704">
      <w:pPr>
        <w:pStyle w:val="Tekstpodstawowywcity3"/>
        <w:spacing w:after="0"/>
        <w:ind w:left="284"/>
        <w:rPr>
          <w:rFonts w:ascii="Calibri" w:hAnsi="Calibri" w:cs="Mangal"/>
          <w:b/>
          <w:color w:val="000000"/>
          <w:sz w:val="24"/>
          <w:szCs w:val="24"/>
          <w:u w:val="single"/>
        </w:rPr>
      </w:pPr>
      <w:r>
        <w:rPr>
          <w:rFonts w:ascii="Calibri" w:hAnsi="Calibri" w:cs="Mangal"/>
          <w:b/>
          <w:color w:val="000000"/>
          <w:sz w:val="24"/>
          <w:szCs w:val="24"/>
        </w:rPr>
        <w:tab/>
      </w:r>
      <w:r>
        <w:rPr>
          <w:rFonts w:ascii="Calibri" w:hAnsi="Calibri" w:cs="Mangal"/>
          <w:b/>
          <w:color w:val="000000"/>
          <w:sz w:val="24"/>
          <w:szCs w:val="24"/>
        </w:rPr>
        <w:tab/>
      </w:r>
      <w:r>
        <w:rPr>
          <w:rFonts w:ascii="Calibri" w:hAnsi="Calibri" w:cs="Mangal"/>
          <w:b/>
          <w:color w:val="000000"/>
          <w:sz w:val="24"/>
          <w:szCs w:val="24"/>
        </w:rPr>
        <w:tab/>
      </w:r>
      <w:r w:rsidR="001D412C">
        <w:rPr>
          <w:rFonts w:ascii="Calibri" w:hAnsi="Calibri" w:cs="Mangal"/>
          <w:b/>
          <w:color w:val="000000"/>
          <w:sz w:val="24"/>
          <w:szCs w:val="24"/>
        </w:rPr>
        <w:t>kuchnia</w:t>
      </w:r>
      <w:r>
        <w:rPr>
          <w:rFonts w:ascii="Calibri" w:hAnsi="Calibri" w:cs="Mangal"/>
          <w:b/>
          <w:color w:val="000000"/>
          <w:sz w:val="24"/>
          <w:szCs w:val="24"/>
        </w:rPr>
        <w:tab/>
      </w:r>
      <w:r>
        <w:rPr>
          <w:rFonts w:ascii="Calibri" w:hAnsi="Calibri" w:cs="Mangal"/>
          <w:b/>
          <w:color w:val="000000"/>
          <w:sz w:val="24"/>
          <w:szCs w:val="24"/>
        </w:rPr>
        <w:tab/>
      </w:r>
      <w:r>
        <w:rPr>
          <w:rFonts w:ascii="Calibri" w:hAnsi="Calibri" w:cs="Mangal"/>
          <w:b/>
          <w:color w:val="000000"/>
          <w:sz w:val="24"/>
          <w:szCs w:val="24"/>
        </w:rPr>
        <w:tab/>
      </w:r>
      <w:r>
        <w:rPr>
          <w:rFonts w:ascii="Calibri" w:hAnsi="Calibri" w:cs="Mangal"/>
          <w:b/>
          <w:color w:val="000000"/>
          <w:sz w:val="24"/>
          <w:szCs w:val="24"/>
        </w:rPr>
        <w:tab/>
      </w:r>
      <w:r>
        <w:rPr>
          <w:rFonts w:ascii="Calibri" w:hAnsi="Calibri" w:cs="Mangal"/>
          <w:b/>
          <w:color w:val="000000"/>
          <w:sz w:val="24"/>
          <w:szCs w:val="24"/>
        </w:rPr>
        <w:tab/>
        <w:t>łazienka z wc</w:t>
      </w:r>
    </w:p>
    <w:p w:rsidR="00CB5258" w:rsidRDefault="00E24704" w:rsidP="001D412C">
      <w:pPr>
        <w:pStyle w:val="Tekstpodstawowywcity3"/>
        <w:spacing w:after="0"/>
        <w:ind w:left="284"/>
        <w:jc w:val="center"/>
        <w:rPr>
          <w:rFonts w:ascii="Calibri" w:hAnsi="Calibri" w:cs="Mangal"/>
          <w:b/>
          <w:color w:val="000000"/>
          <w:sz w:val="24"/>
          <w:szCs w:val="24"/>
        </w:rPr>
      </w:pPr>
      <w:r>
        <w:rPr>
          <w:rFonts w:ascii="Calibri" w:hAnsi="Calibri" w:cs="Mangal"/>
          <w:b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2398160" cy="1800000"/>
            <wp:effectExtent l="19050" t="19050" r="21190" b="9750"/>
            <wp:docPr id="26" name="Obraz 25" descr="DSC04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938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8160" cy="18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Mangal"/>
          <w:b/>
          <w:color w:val="000000"/>
          <w:sz w:val="24"/>
          <w:szCs w:val="24"/>
        </w:rPr>
        <w:t xml:space="preserve"> </w:t>
      </w:r>
      <w:r>
        <w:rPr>
          <w:rFonts w:ascii="Calibri" w:hAnsi="Calibri" w:cs="Mangal"/>
          <w:b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2397661" cy="1800000"/>
            <wp:effectExtent l="19050" t="19050" r="21689" b="9750"/>
            <wp:docPr id="27" name="Obraz 26" descr="DSC04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939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7661" cy="18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2057D" w:rsidRDefault="00E2057D" w:rsidP="001D412C">
      <w:pPr>
        <w:pStyle w:val="Tekstpodstawowywcity3"/>
        <w:spacing w:after="0"/>
        <w:ind w:left="284"/>
        <w:jc w:val="center"/>
        <w:rPr>
          <w:rFonts w:ascii="Calibri" w:hAnsi="Calibri" w:cs="Mangal"/>
          <w:b/>
          <w:color w:val="000000"/>
          <w:sz w:val="24"/>
          <w:szCs w:val="24"/>
        </w:rPr>
      </w:pPr>
      <w:r>
        <w:rPr>
          <w:rFonts w:ascii="Calibri" w:hAnsi="Calibri" w:cs="Mangal"/>
          <w:b/>
          <w:color w:val="000000"/>
          <w:sz w:val="24"/>
          <w:szCs w:val="24"/>
        </w:rPr>
        <w:t>pok</w:t>
      </w:r>
      <w:r w:rsidR="00E24704">
        <w:rPr>
          <w:rFonts w:ascii="Calibri" w:hAnsi="Calibri" w:cs="Mangal"/>
          <w:b/>
          <w:color w:val="000000"/>
          <w:sz w:val="24"/>
          <w:szCs w:val="24"/>
        </w:rPr>
        <w:t>ój dzienny</w:t>
      </w:r>
    </w:p>
    <w:p w:rsidR="00E2057D" w:rsidRDefault="006E0C61" w:rsidP="001D412C">
      <w:pPr>
        <w:pStyle w:val="Tekstpodstawowywcity3"/>
        <w:spacing w:after="0"/>
        <w:ind w:left="284"/>
        <w:jc w:val="center"/>
        <w:rPr>
          <w:rFonts w:ascii="Calibri" w:hAnsi="Calibri" w:cs="Mangal"/>
          <w:b/>
          <w:color w:val="000000"/>
          <w:sz w:val="24"/>
          <w:szCs w:val="24"/>
        </w:rPr>
      </w:pPr>
      <w:r>
        <w:rPr>
          <w:rFonts w:ascii="Calibri" w:hAnsi="Calibri" w:cs="Mangal"/>
          <w:b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2398160" cy="1800000"/>
            <wp:effectExtent l="19050" t="19050" r="21190" b="9750"/>
            <wp:docPr id="28" name="Obraz 27" descr="DSC04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933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8160" cy="18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Mangal"/>
          <w:b/>
          <w:color w:val="000000"/>
          <w:sz w:val="24"/>
          <w:szCs w:val="24"/>
        </w:rPr>
        <w:t xml:space="preserve"> </w:t>
      </w:r>
      <w:r>
        <w:rPr>
          <w:rFonts w:ascii="Calibri" w:hAnsi="Calibri" w:cs="Mangal"/>
          <w:b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2398160" cy="1800000"/>
            <wp:effectExtent l="19050" t="19050" r="21190" b="9750"/>
            <wp:docPr id="29" name="Obraz 28" descr="DSC04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935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8160" cy="18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E0C61" w:rsidRDefault="006E0C61" w:rsidP="006E0C61">
      <w:pPr>
        <w:pStyle w:val="Tekstpodstawowywcity3"/>
        <w:spacing w:after="0"/>
        <w:ind w:left="2407"/>
        <w:rPr>
          <w:rFonts w:ascii="Calibri" w:hAnsi="Calibri" w:cs="Mangal"/>
          <w:b/>
          <w:color w:val="000000"/>
          <w:sz w:val="24"/>
          <w:szCs w:val="24"/>
        </w:rPr>
      </w:pPr>
      <w:r>
        <w:rPr>
          <w:rFonts w:ascii="Calibri" w:hAnsi="Calibri" w:cs="Mangal"/>
          <w:b/>
          <w:color w:val="000000"/>
          <w:sz w:val="24"/>
          <w:szCs w:val="24"/>
        </w:rPr>
        <w:t xml:space="preserve"> sypialnia                                          przedpokój</w:t>
      </w:r>
    </w:p>
    <w:p w:rsidR="00E2057D" w:rsidRDefault="00E2057D" w:rsidP="00E2057D">
      <w:pPr>
        <w:pStyle w:val="Tekstpodstawowywcity3"/>
        <w:spacing w:after="0"/>
        <w:ind w:left="284"/>
        <w:jc w:val="center"/>
        <w:rPr>
          <w:rFonts w:ascii="Calibri" w:hAnsi="Calibri" w:cs="Mangal"/>
          <w:b/>
          <w:color w:val="000000"/>
          <w:sz w:val="24"/>
          <w:szCs w:val="24"/>
        </w:rPr>
      </w:pPr>
    </w:p>
    <w:p w:rsidR="00B24B91" w:rsidRDefault="00B24B91" w:rsidP="00AB26C2">
      <w:pPr>
        <w:pStyle w:val="Tekstpodstawowywcity3"/>
        <w:spacing w:after="0"/>
        <w:ind w:left="284"/>
        <w:jc w:val="both"/>
        <w:rPr>
          <w:rFonts w:ascii="Calibri" w:hAnsi="Calibri" w:cs="Mangal"/>
          <w:b/>
          <w:color w:val="000000"/>
          <w:sz w:val="24"/>
          <w:szCs w:val="24"/>
        </w:rPr>
      </w:pPr>
    </w:p>
    <w:p w:rsidR="00F97097" w:rsidRPr="00834D4C" w:rsidRDefault="00F97097" w:rsidP="007E1547">
      <w:pPr>
        <w:numPr>
          <w:ilvl w:val="0"/>
          <w:numId w:val="1"/>
        </w:numPr>
        <w:ind w:left="539" w:hanging="539"/>
        <w:jc w:val="both"/>
        <w:outlineLvl w:val="0"/>
        <w:rPr>
          <w:rFonts w:ascii="Calibri" w:hAnsi="Calibri" w:cs="Mangal"/>
          <w:b/>
          <w:color w:val="000000"/>
          <w:spacing w:val="20"/>
          <w:sz w:val="28"/>
          <w:szCs w:val="28"/>
        </w:rPr>
      </w:pPr>
      <w:bookmarkStart w:id="18" w:name="_Toc275121760"/>
      <w:r w:rsidRPr="00834D4C">
        <w:rPr>
          <w:rFonts w:ascii="Calibri" w:hAnsi="Calibri" w:cs="Mangal"/>
          <w:b/>
          <w:color w:val="000000"/>
          <w:spacing w:val="20"/>
          <w:sz w:val="28"/>
          <w:szCs w:val="28"/>
        </w:rPr>
        <w:t>PRZEZNACZENIE NIERUCHOMOŚCI</w:t>
      </w:r>
      <w:bookmarkEnd w:id="18"/>
    </w:p>
    <w:p w:rsidR="00806AA8" w:rsidRPr="00D37A7C" w:rsidRDefault="00806AA8" w:rsidP="00806AA8">
      <w:pPr>
        <w:ind w:firstLine="540"/>
        <w:jc w:val="both"/>
        <w:rPr>
          <w:rFonts w:ascii="Calibri" w:hAnsi="Calibri" w:cs="Arial"/>
          <w:color w:val="auto"/>
        </w:rPr>
      </w:pPr>
      <w:r w:rsidRPr="00217DAD">
        <w:rPr>
          <w:rFonts w:ascii="Calibri" w:hAnsi="Calibri" w:cs="Arial"/>
          <w:color w:val="auto"/>
        </w:rPr>
        <w:t xml:space="preserve">Na dzień wyceny Miasto Kalisz nie ma obowiązującego planu zagospodarowania </w:t>
      </w:r>
      <w:r w:rsidRPr="00D37A7C">
        <w:rPr>
          <w:rFonts w:ascii="Calibri" w:hAnsi="Calibri" w:cs="Arial"/>
          <w:color w:val="auto"/>
        </w:rPr>
        <w:t>przestrzennego opracowanego dla terenu, na którym znajduje szacowana nieruchomość.</w:t>
      </w:r>
    </w:p>
    <w:p w:rsidR="00806AA8" w:rsidRDefault="00806AA8" w:rsidP="00806AA8">
      <w:pPr>
        <w:autoSpaceDE w:val="0"/>
        <w:autoSpaceDN w:val="0"/>
        <w:adjustRightInd w:val="0"/>
        <w:ind w:firstLine="540"/>
        <w:jc w:val="both"/>
        <w:rPr>
          <w:rFonts w:ascii="Calibri" w:hAnsi="Calibri" w:cs="Arial"/>
          <w:bCs/>
          <w:color w:val="auto"/>
        </w:rPr>
      </w:pPr>
      <w:r w:rsidRPr="00D37A7C">
        <w:rPr>
          <w:rFonts w:ascii="Calibri" w:hAnsi="Calibri" w:cs="Arial"/>
          <w:color w:val="auto"/>
        </w:rPr>
        <w:t xml:space="preserve">Według Studium Uwarunkowań i Kierunków Zagospodarowania opracowanego dla miasta Kalisza, podjętego uchwałą nr </w:t>
      </w:r>
      <w:r w:rsidRPr="00D37A7C">
        <w:rPr>
          <w:rFonts w:ascii="Calibri" w:hAnsi="Calibri" w:cs="Arial"/>
          <w:bCs/>
          <w:color w:val="auto"/>
        </w:rPr>
        <w:t>XXXVIII/543/2009</w:t>
      </w:r>
      <w:r w:rsidRPr="00D37A7C">
        <w:rPr>
          <w:rFonts w:ascii="Calibri" w:hAnsi="Calibri" w:cs="Arial"/>
          <w:color w:val="auto"/>
        </w:rPr>
        <w:t xml:space="preserve"> Rady Miejskiej Kalisza </w:t>
      </w:r>
      <w:r w:rsidRPr="00D37A7C">
        <w:rPr>
          <w:rFonts w:ascii="Calibri" w:hAnsi="Calibri" w:cs="Arial"/>
          <w:bCs/>
          <w:color w:val="auto"/>
        </w:rPr>
        <w:t xml:space="preserve">z dnia </w:t>
      </w:r>
      <w:r>
        <w:rPr>
          <w:rFonts w:ascii="Calibri" w:hAnsi="Calibri" w:cs="Arial"/>
          <w:bCs/>
          <w:color w:val="auto"/>
        </w:rPr>
        <w:br/>
      </w:r>
      <w:r w:rsidRPr="00D37A7C">
        <w:rPr>
          <w:rFonts w:ascii="Calibri" w:hAnsi="Calibri" w:cs="Arial"/>
          <w:bCs/>
          <w:color w:val="auto"/>
        </w:rPr>
        <w:t xml:space="preserve">3 września 2009 r. nieruchomość położona jest na ternie zabudowy </w:t>
      </w:r>
      <w:r w:rsidRPr="00DE6955">
        <w:rPr>
          <w:rFonts w:ascii="Calibri" w:hAnsi="Calibri" w:cs="Arial"/>
          <w:bCs/>
          <w:color w:val="auto"/>
        </w:rPr>
        <w:t>mieszkaniowej wielorodzinnej</w:t>
      </w:r>
      <w:r w:rsidR="00747946">
        <w:rPr>
          <w:rFonts w:ascii="Calibri" w:hAnsi="Calibri" w:cs="Arial"/>
          <w:bCs/>
          <w:color w:val="auto"/>
        </w:rPr>
        <w:t>.</w:t>
      </w:r>
    </w:p>
    <w:p w:rsidR="006E0C61" w:rsidRDefault="006E0C61" w:rsidP="00806AA8">
      <w:pPr>
        <w:autoSpaceDE w:val="0"/>
        <w:autoSpaceDN w:val="0"/>
        <w:adjustRightInd w:val="0"/>
        <w:ind w:firstLine="540"/>
        <w:jc w:val="both"/>
        <w:rPr>
          <w:rFonts w:ascii="Calibri" w:hAnsi="Calibri" w:cs="Arial"/>
          <w:bCs/>
          <w:color w:val="auto"/>
        </w:rPr>
      </w:pPr>
    </w:p>
    <w:p w:rsidR="0068411C" w:rsidRDefault="0068411C" w:rsidP="00806AA8">
      <w:pPr>
        <w:autoSpaceDE w:val="0"/>
        <w:autoSpaceDN w:val="0"/>
        <w:adjustRightInd w:val="0"/>
        <w:ind w:firstLine="540"/>
        <w:jc w:val="both"/>
        <w:rPr>
          <w:rFonts w:ascii="Calibri" w:hAnsi="Calibri" w:cs="Arial"/>
          <w:bCs/>
          <w:color w:val="auto"/>
        </w:rPr>
      </w:pPr>
    </w:p>
    <w:p w:rsidR="0068411C" w:rsidRDefault="0068411C" w:rsidP="00806AA8">
      <w:pPr>
        <w:autoSpaceDE w:val="0"/>
        <w:autoSpaceDN w:val="0"/>
        <w:adjustRightInd w:val="0"/>
        <w:ind w:firstLine="540"/>
        <w:jc w:val="both"/>
        <w:rPr>
          <w:rFonts w:ascii="Calibri" w:hAnsi="Calibri" w:cs="Arial"/>
          <w:bCs/>
          <w:color w:val="auto"/>
        </w:rPr>
      </w:pPr>
    </w:p>
    <w:p w:rsidR="0068411C" w:rsidRPr="00DE6955" w:rsidRDefault="0068411C" w:rsidP="00806AA8">
      <w:pPr>
        <w:autoSpaceDE w:val="0"/>
        <w:autoSpaceDN w:val="0"/>
        <w:adjustRightInd w:val="0"/>
        <w:ind w:firstLine="540"/>
        <w:jc w:val="both"/>
        <w:rPr>
          <w:rFonts w:ascii="Calibri" w:hAnsi="Calibri" w:cs="Arial"/>
          <w:bCs/>
          <w:color w:val="auto"/>
        </w:rPr>
      </w:pPr>
    </w:p>
    <w:p w:rsidR="00F97097" w:rsidRDefault="00F97097" w:rsidP="007E1547">
      <w:pPr>
        <w:numPr>
          <w:ilvl w:val="0"/>
          <w:numId w:val="1"/>
        </w:numPr>
        <w:ind w:left="539" w:hanging="539"/>
        <w:jc w:val="both"/>
        <w:outlineLvl w:val="0"/>
        <w:rPr>
          <w:rFonts w:ascii="Calibri" w:hAnsi="Calibri" w:cs="Mangal"/>
          <w:b/>
          <w:color w:val="000000"/>
          <w:spacing w:val="20"/>
          <w:sz w:val="28"/>
          <w:szCs w:val="28"/>
        </w:rPr>
      </w:pPr>
      <w:r w:rsidRPr="00834D4C">
        <w:rPr>
          <w:rFonts w:ascii="Calibri" w:hAnsi="Calibri" w:cs="Mangal"/>
          <w:b/>
          <w:color w:val="000000"/>
          <w:spacing w:val="20"/>
          <w:sz w:val="28"/>
          <w:szCs w:val="28"/>
        </w:rPr>
        <w:lastRenderedPageBreak/>
        <w:t xml:space="preserve"> </w:t>
      </w:r>
      <w:bookmarkStart w:id="19" w:name="_Toc275121761"/>
      <w:r w:rsidRPr="00834D4C">
        <w:rPr>
          <w:rFonts w:ascii="Calibri" w:hAnsi="Calibri" w:cs="Mangal"/>
          <w:b/>
          <w:color w:val="000000"/>
          <w:spacing w:val="20"/>
          <w:sz w:val="28"/>
          <w:szCs w:val="28"/>
        </w:rPr>
        <w:t>ANALIZA RYNKU</w:t>
      </w:r>
      <w:r w:rsidR="006445C3" w:rsidRPr="00834D4C">
        <w:rPr>
          <w:rFonts w:ascii="Calibri" w:hAnsi="Calibri" w:cs="Mangal"/>
          <w:b/>
          <w:color w:val="000000"/>
          <w:spacing w:val="20"/>
          <w:sz w:val="28"/>
          <w:szCs w:val="28"/>
        </w:rPr>
        <w:t xml:space="preserve"> N</w:t>
      </w:r>
      <w:r w:rsidRPr="00834D4C">
        <w:rPr>
          <w:rFonts w:ascii="Calibri" w:hAnsi="Calibri" w:cs="Mangal"/>
          <w:b/>
          <w:color w:val="000000"/>
          <w:spacing w:val="20"/>
          <w:sz w:val="28"/>
          <w:szCs w:val="28"/>
        </w:rPr>
        <w:t>IERUCHOMOŚCI</w:t>
      </w:r>
      <w:bookmarkEnd w:id="19"/>
    </w:p>
    <w:p w:rsidR="00F45132" w:rsidRPr="000135EF" w:rsidRDefault="00F45132" w:rsidP="00F45132">
      <w:pPr>
        <w:jc w:val="both"/>
        <w:rPr>
          <w:rFonts w:ascii="Calibri" w:hAnsi="Calibri" w:cs="Arial"/>
          <w:color w:val="auto"/>
        </w:rPr>
      </w:pPr>
      <w:r w:rsidRPr="000135EF">
        <w:rPr>
          <w:rFonts w:ascii="Calibri" w:hAnsi="Calibri" w:cs="Arial"/>
          <w:color w:val="auto"/>
        </w:rPr>
        <w:t>W procesie wyceny przeanalizowano:</w:t>
      </w:r>
    </w:p>
    <w:p w:rsidR="00F45132" w:rsidRPr="000135EF" w:rsidRDefault="00F45132" w:rsidP="00F45132">
      <w:pPr>
        <w:widowControl/>
        <w:numPr>
          <w:ilvl w:val="0"/>
          <w:numId w:val="23"/>
        </w:numPr>
        <w:tabs>
          <w:tab w:val="clear" w:pos="1800"/>
          <w:tab w:val="num" w:pos="1260"/>
        </w:tabs>
        <w:overflowPunct w:val="0"/>
        <w:autoSpaceDE w:val="0"/>
        <w:autoSpaceDN w:val="0"/>
        <w:adjustRightInd w:val="0"/>
        <w:ind w:hanging="1080"/>
        <w:jc w:val="both"/>
        <w:textAlignment w:val="baseline"/>
        <w:rPr>
          <w:rFonts w:ascii="Calibri" w:hAnsi="Calibri" w:cs="Arial"/>
          <w:color w:val="auto"/>
        </w:rPr>
      </w:pPr>
      <w:r w:rsidRPr="000135EF">
        <w:rPr>
          <w:rFonts w:ascii="Calibri" w:hAnsi="Calibri" w:cs="Arial"/>
          <w:color w:val="auto"/>
        </w:rPr>
        <w:t xml:space="preserve">Obszar – miasto </w:t>
      </w:r>
      <w:r w:rsidR="00806AA8" w:rsidRPr="000135EF">
        <w:rPr>
          <w:rFonts w:ascii="Calibri" w:hAnsi="Calibri" w:cs="Arial"/>
          <w:color w:val="auto"/>
        </w:rPr>
        <w:t>Kalisz</w:t>
      </w:r>
      <w:r w:rsidRPr="000135EF">
        <w:rPr>
          <w:rFonts w:ascii="Calibri" w:hAnsi="Calibri" w:cs="Arial"/>
          <w:color w:val="auto"/>
        </w:rPr>
        <w:t>;</w:t>
      </w:r>
    </w:p>
    <w:p w:rsidR="00F45132" w:rsidRPr="000135EF" w:rsidRDefault="00F45132" w:rsidP="00F45132">
      <w:pPr>
        <w:widowControl/>
        <w:numPr>
          <w:ilvl w:val="0"/>
          <w:numId w:val="23"/>
        </w:numPr>
        <w:tabs>
          <w:tab w:val="clear" w:pos="1800"/>
          <w:tab w:val="left" w:pos="360"/>
          <w:tab w:val="num" w:pos="1260"/>
        </w:tabs>
        <w:overflowPunct w:val="0"/>
        <w:autoSpaceDE w:val="0"/>
        <w:autoSpaceDN w:val="0"/>
        <w:adjustRightInd w:val="0"/>
        <w:ind w:hanging="1080"/>
        <w:jc w:val="both"/>
        <w:textAlignment w:val="baseline"/>
        <w:rPr>
          <w:rFonts w:ascii="Calibri" w:hAnsi="Calibri" w:cs="Arial"/>
          <w:color w:val="auto"/>
        </w:rPr>
      </w:pPr>
      <w:r w:rsidRPr="000135EF">
        <w:rPr>
          <w:rFonts w:ascii="Calibri" w:hAnsi="Calibri" w:cs="Arial"/>
          <w:color w:val="auto"/>
        </w:rPr>
        <w:t xml:space="preserve">Okres analizy cen transakcyjnych </w:t>
      </w:r>
      <w:r w:rsidR="00806AA8" w:rsidRPr="000135EF">
        <w:rPr>
          <w:rFonts w:ascii="Calibri" w:hAnsi="Calibri" w:cs="Arial"/>
          <w:color w:val="auto"/>
        </w:rPr>
        <w:t>o</w:t>
      </w:r>
      <w:r w:rsidR="00A02F4A" w:rsidRPr="000135EF">
        <w:rPr>
          <w:rFonts w:ascii="Calibri" w:hAnsi="Calibri" w:cs="Arial"/>
          <w:color w:val="auto"/>
        </w:rPr>
        <w:t>d</w:t>
      </w:r>
      <w:r w:rsidR="00806AA8" w:rsidRPr="000135EF">
        <w:rPr>
          <w:rFonts w:ascii="Calibri" w:hAnsi="Calibri" w:cs="Arial"/>
          <w:color w:val="auto"/>
        </w:rPr>
        <w:t xml:space="preserve">  </w:t>
      </w:r>
      <w:r w:rsidR="006E0C61">
        <w:rPr>
          <w:rFonts w:ascii="Calibri" w:hAnsi="Calibri" w:cs="Arial"/>
          <w:color w:val="auto"/>
        </w:rPr>
        <w:t>stycznia 2015</w:t>
      </w:r>
      <w:r w:rsidR="00BB16F3">
        <w:rPr>
          <w:rFonts w:ascii="Calibri" w:hAnsi="Calibri" w:cs="Arial"/>
          <w:color w:val="auto"/>
        </w:rPr>
        <w:t xml:space="preserve"> r</w:t>
      </w:r>
      <w:r w:rsidR="00CE0753">
        <w:rPr>
          <w:rFonts w:ascii="Calibri" w:hAnsi="Calibri" w:cs="Arial"/>
          <w:color w:val="auto"/>
        </w:rPr>
        <w:t>.</w:t>
      </w:r>
      <w:r w:rsidRPr="000135EF">
        <w:rPr>
          <w:rFonts w:ascii="Calibri" w:hAnsi="Calibri" w:cs="Arial"/>
          <w:color w:val="auto"/>
        </w:rPr>
        <w:t xml:space="preserve"> do dnia wyceny;</w:t>
      </w:r>
    </w:p>
    <w:p w:rsidR="00F45132" w:rsidRPr="000135EF" w:rsidRDefault="00F45132" w:rsidP="002C2C09">
      <w:pPr>
        <w:widowControl/>
        <w:numPr>
          <w:ilvl w:val="0"/>
          <w:numId w:val="23"/>
        </w:numPr>
        <w:tabs>
          <w:tab w:val="clear" w:pos="1800"/>
          <w:tab w:val="num" w:pos="1260"/>
        </w:tabs>
        <w:overflowPunct w:val="0"/>
        <w:autoSpaceDE w:val="0"/>
        <w:autoSpaceDN w:val="0"/>
        <w:adjustRightInd w:val="0"/>
        <w:ind w:left="1260" w:hanging="540"/>
        <w:jc w:val="both"/>
        <w:textAlignment w:val="baseline"/>
        <w:rPr>
          <w:rFonts w:ascii="Calibri" w:hAnsi="Calibri" w:cs="Arial"/>
          <w:color w:val="auto"/>
        </w:rPr>
      </w:pPr>
      <w:r w:rsidRPr="000135EF">
        <w:rPr>
          <w:rFonts w:ascii="Calibri" w:hAnsi="Calibri" w:cs="Arial"/>
          <w:color w:val="auto"/>
        </w:rPr>
        <w:t xml:space="preserve">Rynek </w:t>
      </w:r>
      <w:r w:rsidR="00A02F4A" w:rsidRPr="000135EF">
        <w:rPr>
          <w:rFonts w:ascii="Calibri" w:hAnsi="Calibri" w:cs="Arial"/>
          <w:color w:val="auto"/>
        </w:rPr>
        <w:t>wtórny sprzedaży spółdzielczyc</w:t>
      </w:r>
      <w:r w:rsidR="002C2C09" w:rsidRPr="000135EF">
        <w:rPr>
          <w:rFonts w:ascii="Calibri" w:hAnsi="Calibri" w:cs="Arial"/>
          <w:color w:val="auto"/>
        </w:rPr>
        <w:t xml:space="preserve">h własnościowych praw do lokali </w:t>
      </w:r>
      <w:r w:rsidR="00A02F4A" w:rsidRPr="000135EF">
        <w:rPr>
          <w:rFonts w:ascii="Calibri" w:hAnsi="Calibri" w:cs="Arial"/>
          <w:color w:val="auto"/>
        </w:rPr>
        <w:t>mieszkalnych</w:t>
      </w:r>
    </w:p>
    <w:p w:rsidR="00674262" w:rsidRPr="0011686B" w:rsidRDefault="00715FAD" w:rsidP="00715FAD">
      <w:pPr>
        <w:pStyle w:val="Outline2"/>
        <w:tabs>
          <w:tab w:val="left" w:pos="0"/>
          <w:tab w:val="left" w:pos="1443"/>
          <w:tab w:val="left" w:pos="2223"/>
          <w:tab w:val="left" w:pos="3648"/>
          <w:tab w:val="left" w:pos="4323"/>
          <w:tab w:val="left" w:pos="5763"/>
        </w:tabs>
        <w:spacing w:after="0"/>
        <w:ind w:left="142" w:firstLine="567"/>
        <w:jc w:val="both"/>
        <w:rPr>
          <w:rFonts w:ascii="Calibri" w:hAnsi="Calibri" w:cs="Arial"/>
          <w:sz w:val="23"/>
          <w:szCs w:val="23"/>
        </w:rPr>
      </w:pPr>
      <w:r w:rsidRPr="0011686B">
        <w:rPr>
          <w:rFonts w:ascii="Calibri" w:hAnsi="Calibri" w:cs="Arial"/>
          <w:sz w:val="23"/>
          <w:szCs w:val="23"/>
        </w:rPr>
        <w:t xml:space="preserve">Analizie poddano rynek wtórny lokali mieszkalnych położonych w budynkach wielolokalowych znajdujących się w zasobach </w:t>
      </w:r>
      <w:r w:rsidR="00D47A94" w:rsidRPr="0011686B">
        <w:rPr>
          <w:rFonts w:ascii="Calibri" w:hAnsi="Calibri" w:cs="Arial"/>
          <w:sz w:val="23"/>
          <w:szCs w:val="23"/>
        </w:rPr>
        <w:t xml:space="preserve">kaliskiej </w:t>
      </w:r>
      <w:r w:rsidRPr="0011686B">
        <w:rPr>
          <w:rFonts w:ascii="Calibri" w:hAnsi="Calibri" w:cs="Arial"/>
          <w:sz w:val="23"/>
          <w:szCs w:val="23"/>
        </w:rPr>
        <w:t>spółdzielni mieszkaniow</w:t>
      </w:r>
      <w:r w:rsidR="00D47A94" w:rsidRPr="0011686B">
        <w:rPr>
          <w:rFonts w:ascii="Calibri" w:hAnsi="Calibri" w:cs="Arial"/>
          <w:sz w:val="23"/>
          <w:szCs w:val="23"/>
        </w:rPr>
        <w:t>ej</w:t>
      </w:r>
      <w:r w:rsidRPr="0011686B">
        <w:rPr>
          <w:rFonts w:ascii="Calibri" w:hAnsi="Calibri" w:cs="Arial"/>
          <w:sz w:val="23"/>
          <w:szCs w:val="23"/>
        </w:rPr>
        <w:t xml:space="preserve"> </w:t>
      </w:r>
      <w:r w:rsidR="00D47A94" w:rsidRPr="0011686B">
        <w:rPr>
          <w:rFonts w:ascii="Calibri" w:hAnsi="Calibri" w:cs="Arial"/>
          <w:sz w:val="23"/>
          <w:szCs w:val="23"/>
        </w:rPr>
        <w:t>w Kaliszu.</w:t>
      </w:r>
    </w:p>
    <w:p w:rsidR="00674262" w:rsidRPr="0011686B" w:rsidRDefault="00D47A94" w:rsidP="00715FAD">
      <w:pPr>
        <w:pStyle w:val="Outline2"/>
        <w:tabs>
          <w:tab w:val="left" w:pos="0"/>
          <w:tab w:val="left" w:pos="1443"/>
          <w:tab w:val="left" w:pos="2223"/>
          <w:tab w:val="left" w:pos="3648"/>
          <w:tab w:val="left" w:pos="4323"/>
          <w:tab w:val="left" w:pos="5763"/>
        </w:tabs>
        <w:spacing w:after="0"/>
        <w:ind w:left="142" w:firstLine="567"/>
        <w:jc w:val="both"/>
        <w:rPr>
          <w:rFonts w:ascii="Calibri" w:hAnsi="Calibri" w:cs="Arial"/>
          <w:color w:val="auto"/>
          <w:sz w:val="23"/>
          <w:szCs w:val="23"/>
        </w:rPr>
      </w:pPr>
      <w:r w:rsidRPr="0011686B">
        <w:rPr>
          <w:rFonts w:ascii="Calibri" w:hAnsi="Calibri" w:cs="Arial"/>
          <w:color w:val="auto"/>
          <w:sz w:val="23"/>
          <w:szCs w:val="23"/>
        </w:rPr>
        <w:t>A</w:t>
      </w:r>
      <w:r w:rsidR="00674262" w:rsidRPr="0011686B">
        <w:rPr>
          <w:rFonts w:ascii="Calibri" w:hAnsi="Calibri" w:cs="Arial"/>
          <w:color w:val="auto"/>
          <w:sz w:val="23"/>
          <w:szCs w:val="23"/>
        </w:rPr>
        <w:t xml:space="preserve">nalizą objęto okres </w:t>
      </w:r>
      <w:r w:rsidRPr="0011686B">
        <w:rPr>
          <w:rFonts w:ascii="Calibri" w:hAnsi="Calibri" w:cs="Arial"/>
          <w:color w:val="auto"/>
          <w:sz w:val="23"/>
          <w:szCs w:val="23"/>
        </w:rPr>
        <w:t xml:space="preserve">od początku </w:t>
      </w:r>
      <w:r w:rsidR="006E0C61">
        <w:rPr>
          <w:rFonts w:ascii="Calibri" w:hAnsi="Calibri" w:cs="Arial"/>
          <w:color w:val="auto"/>
          <w:sz w:val="23"/>
          <w:szCs w:val="23"/>
        </w:rPr>
        <w:t>2015</w:t>
      </w:r>
      <w:r w:rsidR="005420E0">
        <w:rPr>
          <w:rFonts w:ascii="Calibri" w:hAnsi="Calibri" w:cs="Arial"/>
          <w:color w:val="auto"/>
          <w:sz w:val="23"/>
          <w:szCs w:val="23"/>
        </w:rPr>
        <w:t xml:space="preserve"> r.</w:t>
      </w:r>
      <w:r w:rsidR="00674262" w:rsidRPr="0011686B">
        <w:rPr>
          <w:rFonts w:ascii="Calibri" w:hAnsi="Calibri" w:cs="Arial"/>
          <w:color w:val="auto"/>
          <w:sz w:val="23"/>
          <w:szCs w:val="23"/>
        </w:rPr>
        <w:t xml:space="preserve"> gdzie zanotowano </w:t>
      </w:r>
      <w:r w:rsidR="00C34317" w:rsidRPr="0011686B">
        <w:rPr>
          <w:rFonts w:ascii="Calibri" w:hAnsi="Calibri" w:cs="Arial"/>
          <w:color w:val="auto"/>
          <w:sz w:val="23"/>
          <w:szCs w:val="23"/>
        </w:rPr>
        <w:t>dużą</w:t>
      </w:r>
      <w:r w:rsidR="00674262" w:rsidRPr="0011686B">
        <w:rPr>
          <w:rFonts w:ascii="Calibri" w:hAnsi="Calibri" w:cs="Arial"/>
          <w:color w:val="auto"/>
          <w:sz w:val="23"/>
          <w:szCs w:val="23"/>
        </w:rPr>
        <w:t xml:space="preserve"> ilość transakcji i </w:t>
      </w:r>
      <w:r w:rsidR="00C34317" w:rsidRPr="0011686B">
        <w:rPr>
          <w:rFonts w:ascii="Calibri" w:hAnsi="Calibri" w:cs="Arial"/>
          <w:color w:val="auto"/>
          <w:sz w:val="23"/>
          <w:szCs w:val="23"/>
        </w:rPr>
        <w:t xml:space="preserve">w </w:t>
      </w:r>
      <w:r w:rsidRPr="0011686B">
        <w:rPr>
          <w:rFonts w:ascii="Calibri" w:hAnsi="Calibri" w:cs="Arial"/>
          <w:color w:val="auto"/>
          <w:sz w:val="23"/>
          <w:szCs w:val="23"/>
        </w:rPr>
        <w:t>związku z tym</w:t>
      </w:r>
      <w:r w:rsidR="00674262" w:rsidRPr="0011686B">
        <w:rPr>
          <w:rFonts w:ascii="Calibri" w:hAnsi="Calibri" w:cs="Arial"/>
          <w:color w:val="auto"/>
          <w:sz w:val="23"/>
          <w:szCs w:val="23"/>
        </w:rPr>
        <w:t xml:space="preserve"> do obliczeń nie przyjęto  trendu zmiany cen w czasie.</w:t>
      </w:r>
    </w:p>
    <w:p w:rsidR="00715FAD" w:rsidRPr="0011686B" w:rsidRDefault="00715FAD" w:rsidP="00715FAD">
      <w:pPr>
        <w:pStyle w:val="Tekstpodstawowywcity"/>
        <w:spacing w:after="0"/>
        <w:ind w:left="74"/>
        <w:jc w:val="both"/>
        <w:rPr>
          <w:rFonts w:ascii="Calibri" w:hAnsi="Calibri" w:cs="Arial"/>
          <w:sz w:val="23"/>
          <w:szCs w:val="23"/>
        </w:rPr>
      </w:pPr>
      <w:r w:rsidRPr="0011686B">
        <w:rPr>
          <w:rFonts w:ascii="Calibri" w:hAnsi="Calibri" w:cs="Arial"/>
          <w:sz w:val="23"/>
          <w:szCs w:val="23"/>
        </w:rPr>
        <w:t xml:space="preserve">Największym zainteresowaniem wśród nabywców cieszą się mieszkania o powierzchni użytkowej do </w:t>
      </w:r>
      <w:smartTag w:uri="urn:schemas-microsoft-com:office:smarttags" w:element="metricconverter">
        <w:smartTagPr>
          <w:attr w:name="ProductID" w:val="55 m2"/>
        </w:smartTagPr>
        <w:r w:rsidR="0017226C" w:rsidRPr="0011686B">
          <w:rPr>
            <w:rFonts w:ascii="Calibri" w:hAnsi="Calibri" w:cs="Arial"/>
            <w:sz w:val="23"/>
            <w:szCs w:val="23"/>
          </w:rPr>
          <w:t>55</w:t>
        </w:r>
        <w:r w:rsidRPr="0011686B">
          <w:rPr>
            <w:rFonts w:ascii="Calibri" w:hAnsi="Calibri" w:cs="Arial"/>
            <w:sz w:val="23"/>
            <w:szCs w:val="23"/>
          </w:rPr>
          <w:t xml:space="preserve"> m</w:t>
        </w:r>
        <w:r w:rsidRPr="0011686B">
          <w:rPr>
            <w:rFonts w:ascii="Calibri" w:hAnsi="Calibri" w:cs="Arial"/>
            <w:sz w:val="23"/>
            <w:szCs w:val="23"/>
            <w:vertAlign w:val="superscript"/>
          </w:rPr>
          <w:t>2</w:t>
        </w:r>
      </w:smartTag>
      <w:r w:rsidRPr="0011686B">
        <w:rPr>
          <w:rFonts w:ascii="Calibri" w:hAnsi="Calibri" w:cs="Arial"/>
          <w:sz w:val="23"/>
          <w:szCs w:val="23"/>
        </w:rPr>
        <w:t>. Za mały lokal trzeba mniej zapłacić, mimo iż cena jednostkowa może być i zazwyczaj jest wyższa niż w przypadku mieszkań większych.</w:t>
      </w:r>
    </w:p>
    <w:p w:rsidR="00715FAD" w:rsidRPr="0011686B" w:rsidRDefault="00715FAD" w:rsidP="00715FAD">
      <w:pPr>
        <w:pStyle w:val="Tekstpodstawowywcity"/>
        <w:spacing w:after="0"/>
        <w:ind w:left="74"/>
        <w:jc w:val="both"/>
        <w:rPr>
          <w:rFonts w:ascii="Calibri" w:hAnsi="Calibri" w:cs="Arial"/>
          <w:color w:val="000000"/>
          <w:sz w:val="23"/>
          <w:szCs w:val="23"/>
        </w:rPr>
      </w:pPr>
      <w:r w:rsidRPr="0011686B">
        <w:rPr>
          <w:rFonts w:ascii="Calibri" w:hAnsi="Calibri" w:cs="Arial"/>
          <w:color w:val="000000"/>
          <w:sz w:val="23"/>
          <w:szCs w:val="23"/>
        </w:rPr>
        <w:t>Nienajlepsza sytuacja ekonomiczna większości społeczeństwa, brak stabilizacji finansowej powodują, że nabywcy wybierają lokale mniejsze, obawiając się wysokich comiesięcznych kosztów utrzymania dużych mieszkań. Łatwiej sprzedać lokal jedno-, dwupokojowy niż duży.</w:t>
      </w:r>
    </w:p>
    <w:p w:rsidR="00715FAD" w:rsidRPr="0011686B" w:rsidRDefault="00715FAD" w:rsidP="00715FAD">
      <w:pPr>
        <w:pStyle w:val="Tekstpodstawowywcity"/>
        <w:spacing w:after="0"/>
        <w:ind w:left="74"/>
        <w:jc w:val="both"/>
        <w:rPr>
          <w:rFonts w:ascii="Calibri" w:hAnsi="Calibri" w:cs="Arial"/>
          <w:color w:val="000000"/>
          <w:sz w:val="23"/>
          <w:szCs w:val="23"/>
        </w:rPr>
      </w:pPr>
      <w:r w:rsidRPr="0011686B">
        <w:rPr>
          <w:rFonts w:ascii="Calibri" w:hAnsi="Calibri" w:cs="Arial"/>
          <w:color w:val="000000"/>
          <w:sz w:val="23"/>
          <w:szCs w:val="23"/>
        </w:rPr>
        <w:t>Największy wpływ na</w:t>
      </w:r>
      <w:r w:rsidR="005420E0">
        <w:rPr>
          <w:rFonts w:ascii="Calibri" w:hAnsi="Calibri" w:cs="Arial"/>
          <w:color w:val="000000"/>
          <w:sz w:val="23"/>
          <w:szCs w:val="23"/>
        </w:rPr>
        <w:t xml:space="preserve"> cenę ma oczywiście lokalizacja</w:t>
      </w:r>
      <w:r w:rsidRPr="0011686B">
        <w:rPr>
          <w:rFonts w:ascii="Calibri" w:hAnsi="Calibri" w:cs="Arial"/>
          <w:color w:val="000000"/>
          <w:sz w:val="23"/>
          <w:szCs w:val="23"/>
        </w:rPr>
        <w:t>.</w:t>
      </w:r>
    </w:p>
    <w:p w:rsidR="00715FAD" w:rsidRPr="0011686B" w:rsidRDefault="00715FAD" w:rsidP="00715FAD">
      <w:pPr>
        <w:pStyle w:val="Tekstpodstawowywcity"/>
        <w:spacing w:after="0"/>
        <w:ind w:left="74"/>
        <w:jc w:val="both"/>
        <w:rPr>
          <w:rFonts w:ascii="Calibri" w:hAnsi="Calibri" w:cs="Arial"/>
          <w:color w:val="000000"/>
          <w:sz w:val="23"/>
          <w:szCs w:val="23"/>
        </w:rPr>
      </w:pPr>
      <w:r w:rsidRPr="0011686B">
        <w:rPr>
          <w:rFonts w:ascii="Calibri" w:hAnsi="Calibri" w:cs="Arial"/>
          <w:color w:val="000000"/>
          <w:sz w:val="23"/>
          <w:szCs w:val="23"/>
        </w:rPr>
        <w:t xml:space="preserve">W standardzie wykończenia zwraca się uwagę na stan okien – czy szyby zespolone – szczelne czy jeszcze ramy drewniane skręcane oraz na podłogi (parkiet czy panele pcv lub wykładzina), posadzki w łazience i kuchni (płytki ceramiczne czy pcv), ściany z gładzią gipsową czy bez. Niski standard wykończenia obniża oczywiście wartość lokalu. </w:t>
      </w:r>
    </w:p>
    <w:p w:rsidR="00715FAD" w:rsidRPr="0011686B" w:rsidRDefault="00715FAD" w:rsidP="00715FAD">
      <w:pPr>
        <w:pStyle w:val="Tekstpodstawowywcity"/>
        <w:spacing w:after="0"/>
        <w:ind w:left="74"/>
        <w:jc w:val="both"/>
        <w:rPr>
          <w:rFonts w:ascii="Calibri" w:hAnsi="Calibri" w:cs="Arial"/>
          <w:color w:val="000000"/>
          <w:sz w:val="23"/>
          <w:szCs w:val="23"/>
        </w:rPr>
      </w:pPr>
      <w:r w:rsidRPr="0011686B">
        <w:rPr>
          <w:rFonts w:ascii="Calibri" w:hAnsi="Calibri" w:cs="Arial"/>
          <w:color w:val="000000"/>
          <w:sz w:val="23"/>
          <w:szCs w:val="23"/>
        </w:rPr>
        <w:t>Dla inwestorów ważne jest również położenie lokalu na piętrze - najkorzystniejsze na pierwszym i drugim piętrze, parter i ostatnie piętro zwłaszcza w blokach bez windy – to najmniej korzystne nasilenie atrybutu.</w:t>
      </w:r>
    </w:p>
    <w:p w:rsidR="002842ED" w:rsidRDefault="00715FAD" w:rsidP="0011686B">
      <w:pPr>
        <w:pStyle w:val="Tekstpodstawowywcity"/>
        <w:spacing w:after="0"/>
        <w:ind w:left="74"/>
        <w:jc w:val="both"/>
        <w:rPr>
          <w:rFonts w:ascii="Calibri" w:hAnsi="Calibri" w:cs="Arial"/>
          <w:color w:val="000000"/>
          <w:sz w:val="23"/>
          <w:szCs w:val="23"/>
        </w:rPr>
      </w:pPr>
      <w:r w:rsidRPr="0011686B">
        <w:rPr>
          <w:rFonts w:ascii="Calibri" w:hAnsi="Calibri" w:cs="Arial"/>
          <w:color w:val="000000"/>
          <w:sz w:val="23"/>
          <w:szCs w:val="23"/>
        </w:rPr>
        <w:t>Istotny atrybut to także technologia budowy tzn. z czego jest zbudowany budynek –  korzystniej gdy z cegły, wielka płyta betonowa obniża w sposób znaczny  cenę.</w:t>
      </w:r>
      <w:r w:rsidR="002842ED" w:rsidRPr="0011686B">
        <w:rPr>
          <w:rFonts w:ascii="Calibri" w:hAnsi="Calibri" w:cs="Arial"/>
          <w:color w:val="000000"/>
          <w:sz w:val="23"/>
          <w:szCs w:val="23"/>
        </w:rPr>
        <w:t xml:space="preserve"> Na podstawie analizy wyodrębniono następujący zbiór transakcji:</w:t>
      </w:r>
    </w:p>
    <w:p w:rsidR="005420E0" w:rsidRDefault="005420E0" w:rsidP="0011686B">
      <w:pPr>
        <w:pStyle w:val="Tekstpodstawowywcity"/>
        <w:spacing w:after="0"/>
        <w:ind w:left="74"/>
        <w:jc w:val="both"/>
        <w:rPr>
          <w:rFonts w:ascii="Calibri" w:hAnsi="Calibri" w:cs="Arial"/>
          <w:color w:val="000000"/>
          <w:sz w:val="23"/>
          <w:szCs w:val="23"/>
        </w:rPr>
      </w:pPr>
    </w:p>
    <w:tbl>
      <w:tblPr>
        <w:tblStyle w:val="Tabela-Siatka"/>
        <w:tblW w:w="7442" w:type="dxa"/>
        <w:jc w:val="center"/>
        <w:tblLook w:val="0000"/>
      </w:tblPr>
      <w:tblGrid>
        <w:gridCol w:w="1200"/>
        <w:gridCol w:w="1814"/>
        <w:gridCol w:w="588"/>
        <w:gridCol w:w="960"/>
        <w:gridCol w:w="960"/>
        <w:gridCol w:w="960"/>
        <w:gridCol w:w="960"/>
      </w:tblGrid>
      <w:tr w:rsidR="007B4F77" w:rsidRPr="007B4F77" w:rsidTr="0068411C">
        <w:trPr>
          <w:trHeight w:val="255"/>
          <w:jc w:val="center"/>
        </w:trPr>
        <w:tc>
          <w:tcPr>
            <w:tcW w:w="1200" w:type="dxa"/>
            <w:noWrap/>
          </w:tcPr>
          <w:p w:rsidR="007B4F77" w:rsidRPr="007B4F77" w:rsidRDefault="007B4F77" w:rsidP="00647D1B">
            <w:pPr>
              <w:rPr>
                <w:rFonts w:ascii="Calibri" w:hAnsi="Calibri" w:cs="Arial"/>
                <w:b/>
                <w:color w:val="000000" w:themeColor="text1"/>
                <w:sz w:val="16"/>
                <w:szCs w:val="16"/>
              </w:rPr>
            </w:pPr>
            <w:bookmarkStart w:id="20" w:name="_Toc275121762"/>
            <w:r w:rsidRPr="007B4F77">
              <w:rPr>
                <w:rFonts w:ascii="Calibri" w:hAnsi="Calibri" w:cs="Arial"/>
                <w:b/>
                <w:color w:val="000000" w:themeColor="text1"/>
                <w:sz w:val="16"/>
                <w:szCs w:val="16"/>
              </w:rPr>
              <w:t>Data transakcji</w:t>
            </w:r>
          </w:p>
        </w:tc>
        <w:tc>
          <w:tcPr>
            <w:tcW w:w="1814" w:type="dxa"/>
            <w:noWrap/>
          </w:tcPr>
          <w:p w:rsidR="007B4F77" w:rsidRPr="007B4F77" w:rsidRDefault="007B4F77" w:rsidP="00647D1B">
            <w:pPr>
              <w:rPr>
                <w:rFonts w:ascii="Calibri" w:hAnsi="Calibri" w:cs="Arial"/>
                <w:b/>
                <w:color w:val="000000" w:themeColor="text1"/>
                <w:sz w:val="16"/>
                <w:szCs w:val="16"/>
              </w:rPr>
            </w:pPr>
            <w:r w:rsidRPr="007B4F77">
              <w:rPr>
                <w:rFonts w:ascii="Calibri" w:hAnsi="Calibri" w:cs="Arial"/>
                <w:b/>
                <w:color w:val="000000" w:themeColor="text1"/>
                <w:sz w:val="16"/>
                <w:szCs w:val="16"/>
              </w:rPr>
              <w:t>Ulica</w:t>
            </w:r>
          </w:p>
        </w:tc>
        <w:tc>
          <w:tcPr>
            <w:tcW w:w="588" w:type="dxa"/>
            <w:noWrap/>
          </w:tcPr>
          <w:p w:rsidR="007B4F77" w:rsidRPr="007B4F77" w:rsidRDefault="007B4F77" w:rsidP="007B4F77">
            <w:pPr>
              <w:rPr>
                <w:rFonts w:ascii="Calibri" w:hAnsi="Calibri" w:cs="Arial"/>
                <w:b/>
                <w:color w:val="000000" w:themeColor="text1"/>
                <w:sz w:val="16"/>
                <w:szCs w:val="16"/>
              </w:rPr>
            </w:pPr>
            <w:r w:rsidRPr="007B4F77">
              <w:rPr>
                <w:rFonts w:ascii="Calibri" w:hAnsi="Calibri" w:cs="Arial"/>
                <w:b/>
                <w:color w:val="000000" w:themeColor="text1"/>
                <w:sz w:val="16"/>
                <w:szCs w:val="16"/>
              </w:rPr>
              <w:t xml:space="preserve">Nr </w:t>
            </w:r>
          </w:p>
        </w:tc>
        <w:tc>
          <w:tcPr>
            <w:tcW w:w="960" w:type="dxa"/>
            <w:noWrap/>
          </w:tcPr>
          <w:p w:rsidR="007B4F77" w:rsidRPr="007B4F77" w:rsidRDefault="007B4F77" w:rsidP="00647D1B">
            <w:pPr>
              <w:rPr>
                <w:rFonts w:ascii="Calibri" w:hAnsi="Calibri" w:cs="Arial"/>
                <w:b/>
                <w:color w:val="000000" w:themeColor="text1"/>
                <w:sz w:val="16"/>
                <w:szCs w:val="16"/>
              </w:rPr>
            </w:pPr>
            <w:r w:rsidRPr="007B4F77">
              <w:rPr>
                <w:rFonts w:ascii="Calibri" w:hAnsi="Calibri" w:cs="Arial"/>
                <w:b/>
                <w:color w:val="000000" w:themeColor="text1"/>
                <w:sz w:val="16"/>
                <w:szCs w:val="16"/>
              </w:rPr>
              <w:t>Cena łączna działki i lok</w:t>
            </w:r>
          </w:p>
        </w:tc>
        <w:tc>
          <w:tcPr>
            <w:tcW w:w="960" w:type="dxa"/>
            <w:noWrap/>
          </w:tcPr>
          <w:p w:rsidR="007B4F77" w:rsidRPr="007B4F77" w:rsidRDefault="007B4F77" w:rsidP="00647D1B">
            <w:pPr>
              <w:rPr>
                <w:rFonts w:ascii="Calibri" w:hAnsi="Calibri" w:cs="Arial"/>
                <w:b/>
                <w:color w:val="000000" w:themeColor="text1"/>
                <w:sz w:val="16"/>
                <w:szCs w:val="16"/>
              </w:rPr>
            </w:pPr>
            <w:r w:rsidRPr="007B4F77">
              <w:rPr>
                <w:rFonts w:ascii="Calibri" w:hAnsi="Calibri" w:cs="Arial"/>
                <w:b/>
                <w:color w:val="000000" w:themeColor="text1"/>
                <w:sz w:val="16"/>
                <w:szCs w:val="16"/>
              </w:rPr>
              <w:t>Pu lokalu</w:t>
            </w:r>
          </w:p>
        </w:tc>
        <w:tc>
          <w:tcPr>
            <w:tcW w:w="960" w:type="dxa"/>
            <w:noWrap/>
          </w:tcPr>
          <w:p w:rsidR="007B4F77" w:rsidRPr="007B4F77" w:rsidRDefault="007B4F77" w:rsidP="00647D1B">
            <w:pPr>
              <w:rPr>
                <w:rFonts w:ascii="Calibri" w:hAnsi="Calibri" w:cs="Arial"/>
                <w:b/>
                <w:color w:val="000000" w:themeColor="text1"/>
                <w:sz w:val="16"/>
                <w:szCs w:val="16"/>
              </w:rPr>
            </w:pPr>
            <w:r w:rsidRPr="007B4F77">
              <w:rPr>
                <w:rFonts w:ascii="Calibri" w:hAnsi="Calibri" w:cs="Arial"/>
                <w:b/>
                <w:color w:val="000000" w:themeColor="text1"/>
                <w:sz w:val="16"/>
                <w:szCs w:val="16"/>
              </w:rPr>
              <w:t>Cena 1 mkw pu</w:t>
            </w:r>
          </w:p>
        </w:tc>
        <w:tc>
          <w:tcPr>
            <w:tcW w:w="960" w:type="dxa"/>
            <w:noWrap/>
          </w:tcPr>
          <w:p w:rsidR="007B4F77" w:rsidRPr="007B4F77" w:rsidRDefault="007B4F77" w:rsidP="00647D1B">
            <w:pPr>
              <w:rPr>
                <w:rFonts w:ascii="Calibri" w:hAnsi="Calibri" w:cs="Arial"/>
                <w:b/>
                <w:color w:val="000000" w:themeColor="text1"/>
                <w:sz w:val="16"/>
                <w:szCs w:val="16"/>
              </w:rPr>
            </w:pPr>
            <w:r w:rsidRPr="007B4F77">
              <w:rPr>
                <w:rFonts w:ascii="Calibri" w:hAnsi="Calibri" w:cs="Arial"/>
                <w:b/>
                <w:color w:val="000000" w:themeColor="text1"/>
                <w:sz w:val="16"/>
                <w:szCs w:val="16"/>
              </w:rPr>
              <w:t>Piętro</w:t>
            </w:r>
          </w:p>
        </w:tc>
      </w:tr>
      <w:tr w:rsidR="007B4F77" w:rsidRPr="007B4F77" w:rsidTr="0068411C">
        <w:trPr>
          <w:trHeight w:val="255"/>
          <w:jc w:val="center"/>
        </w:trPr>
        <w:tc>
          <w:tcPr>
            <w:tcW w:w="1200" w:type="dxa"/>
            <w:noWrap/>
          </w:tcPr>
          <w:p w:rsidR="007B4F77" w:rsidRPr="007B4F77" w:rsidRDefault="007B4F77" w:rsidP="00647D1B">
            <w:pPr>
              <w:jc w:val="right"/>
              <w:rPr>
                <w:rFonts w:ascii="Calibri" w:hAnsi="Calibri" w:cs="Arial"/>
                <w:color w:val="000000" w:themeColor="text1"/>
                <w:sz w:val="16"/>
                <w:szCs w:val="16"/>
              </w:rPr>
            </w:pPr>
            <w:r w:rsidRPr="007B4F77">
              <w:rPr>
                <w:rFonts w:ascii="Calibri" w:hAnsi="Calibri" w:cs="Arial"/>
                <w:color w:val="000000" w:themeColor="text1"/>
                <w:sz w:val="16"/>
                <w:szCs w:val="16"/>
              </w:rPr>
              <w:t>2016-06-01</w:t>
            </w:r>
          </w:p>
        </w:tc>
        <w:tc>
          <w:tcPr>
            <w:tcW w:w="1814" w:type="dxa"/>
            <w:noWrap/>
          </w:tcPr>
          <w:p w:rsidR="007B4F77" w:rsidRPr="007B4F77" w:rsidRDefault="007B4F77" w:rsidP="00647D1B">
            <w:pPr>
              <w:rPr>
                <w:rFonts w:ascii="Calibri" w:hAnsi="Calibri" w:cs="Arial"/>
                <w:color w:val="000000" w:themeColor="text1"/>
                <w:sz w:val="16"/>
                <w:szCs w:val="16"/>
              </w:rPr>
            </w:pPr>
            <w:r w:rsidRPr="007B4F77">
              <w:rPr>
                <w:rFonts w:ascii="Calibri" w:hAnsi="Calibri" w:cs="Arial"/>
                <w:color w:val="000000" w:themeColor="text1"/>
                <w:sz w:val="16"/>
                <w:szCs w:val="16"/>
              </w:rPr>
              <w:t>Bogumiła I Barbary</w:t>
            </w:r>
          </w:p>
        </w:tc>
        <w:tc>
          <w:tcPr>
            <w:tcW w:w="588" w:type="dxa"/>
            <w:noWrap/>
          </w:tcPr>
          <w:p w:rsidR="007B4F77" w:rsidRPr="007B4F77" w:rsidRDefault="0068411C" w:rsidP="0068411C">
            <w:pPr>
              <w:jc w:val="center"/>
              <w:rPr>
                <w:rFonts w:ascii="Calibri" w:hAnsi="Calibri" w:cs="Arial"/>
                <w:color w:val="000000" w:themeColor="text1"/>
                <w:sz w:val="16"/>
                <w:szCs w:val="16"/>
              </w:rPr>
            </w:pPr>
            <w:r>
              <w:rPr>
                <w:rFonts w:ascii="Calibri" w:hAnsi="Calibri" w:cs="Arial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960" w:type="dxa"/>
            <w:noWrap/>
          </w:tcPr>
          <w:p w:rsidR="007B4F77" w:rsidRPr="007B4F77" w:rsidRDefault="007B4F77" w:rsidP="00647D1B">
            <w:pPr>
              <w:jc w:val="right"/>
              <w:rPr>
                <w:rFonts w:ascii="Calibri" w:hAnsi="Calibri" w:cs="Arial"/>
                <w:color w:val="000000" w:themeColor="text1"/>
                <w:sz w:val="16"/>
                <w:szCs w:val="16"/>
              </w:rPr>
            </w:pPr>
            <w:r w:rsidRPr="007B4F77">
              <w:rPr>
                <w:rFonts w:ascii="Calibri" w:hAnsi="Calibri" w:cs="Arial"/>
                <w:color w:val="000000" w:themeColor="text1"/>
                <w:sz w:val="16"/>
                <w:szCs w:val="16"/>
              </w:rPr>
              <w:t>100000</w:t>
            </w:r>
          </w:p>
        </w:tc>
        <w:tc>
          <w:tcPr>
            <w:tcW w:w="960" w:type="dxa"/>
            <w:noWrap/>
          </w:tcPr>
          <w:p w:rsidR="007B4F77" w:rsidRPr="007B4F77" w:rsidRDefault="007B4F77" w:rsidP="00647D1B">
            <w:pPr>
              <w:jc w:val="right"/>
              <w:rPr>
                <w:rFonts w:ascii="Calibri" w:hAnsi="Calibri" w:cs="Arial"/>
                <w:color w:val="000000" w:themeColor="text1"/>
                <w:sz w:val="16"/>
                <w:szCs w:val="16"/>
              </w:rPr>
            </w:pPr>
            <w:r w:rsidRPr="007B4F77">
              <w:rPr>
                <w:rFonts w:ascii="Calibri" w:hAnsi="Calibri" w:cs="Arial"/>
                <w:color w:val="000000" w:themeColor="text1"/>
                <w:sz w:val="16"/>
                <w:szCs w:val="16"/>
              </w:rPr>
              <w:t>43,80</w:t>
            </w:r>
          </w:p>
        </w:tc>
        <w:tc>
          <w:tcPr>
            <w:tcW w:w="960" w:type="dxa"/>
            <w:noWrap/>
          </w:tcPr>
          <w:p w:rsidR="007B4F77" w:rsidRPr="007B4F77" w:rsidRDefault="007B4F77" w:rsidP="00647D1B">
            <w:pPr>
              <w:jc w:val="right"/>
              <w:rPr>
                <w:rFonts w:ascii="Calibri" w:hAnsi="Calibri" w:cs="Arial"/>
                <w:color w:val="000000" w:themeColor="text1"/>
                <w:sz w:val="16"/>
                <w:szCs w:val="16"/>
              </w:rPr>
            </w:pPr>
            <w:r w:rsidRPr="007B4F77">
              <w:rPr>
                <w:rFonts w:ascii="Calibri" w:hAnsi="Calibri" w:cs="Arial"/>
                <w:color w:val="000000" w:themeColor="text1"/>
                <w:sz w:val="16"/>
                <w:szCs w:val="16"/>
              </w:rPr>
              <w:t>2283,11</w:t>
            </w:r>
          </w:p>
        </w:tc>
        <w:tc>
          <w:tcPr>
            <w:tcW w:w="960" w:type="dxa"/>
            <w:noWrap/>
          </w:tcPr>
          <w:p w:rsidR="007B4F77" w:rsidRPr="007B4F77" w:rsidRDefault="007B4F77" w:rsidP="00647D1B">
            <w:pPr>
              <w:rPr>
                <w:rFonts w:ascii="Calibri" w:hAnsi="Calibri" w:cs="Arial"/>
                <w:color w:val="000000" w:themeColor="text1"/>
                <w:sz w:val="16"/>
                <w:szCs w:val="16"/>
              </w:rPr>
            </w:pPr>
            <w:r w:rsidRPr="007B4F77">
              <w:rPr>
                <w:rFonts w:ascii="Calibri" w:hAnsi="Calibri" w:cs="Arial"/>
                <w:color w:val="000000" w:themeColor="text1"/>
                <w:sz w:val="16"/>
                <w:szCs w:val="16"/>
              </w:rPr>
              <w:t>PARTER</w:t>
            </w:r>
          </w:p>
        </w:tc>
      </w:tr>
      <w:tr w:rsidR="007B4F77" w:rsidRPr="007B4F77" w:rsidTr="0068411C">
        <w:trPr>
          <w:trHeight w:val="255"/>
          <w:jc w:val="center"/>
        </w:trPr>
        <w:tc>
          <w:tcPr>
            <w:tcW w:w="1200" w:type="dxa"/>
            <w:noWrap/>
          </w:tcPr>
          <w:p w:rsidR="007B4F77" w:rsidRPr="007B4F77" w:rsidRDefault="007B4F77" w:rsidP="00647D1B">
            <w:pPr>
              <w:jc w:val="right"/>
              <w:rPr>
                <w:rFonts w:ascii="Calibri" w:hAnsi="Calibri" w:cs="Arial"/>
                <w:color w:val="000000" w:themeColor="text1"/>
                <w:sz w:val="16"/>
                <w:szCs w:val="16"/>
              </w:rPr>
            </w:pPr>
            <w:r w:rsidRPr="007B4F77">
              <w:rPr>
                <w:rFonts w:ascii="Calibri" w:hAnsi="Calibri" w:cs="Arial"/>
                <w:color w:val="000000" w:themeColor="text1"/>
                <w:sz w:val="16"/>
                <w:szCs w:val="16"/>
              </w:rPr>
              <w:t>2015-06-03</w:t>
            </w:r>
          </w:p>
        </w:tc>
        <w:tc>
          <w:tcPr>
            <w:tcW w:w="1814" w:type="dxa"/>
            <w:noWrap/>
          </w:tcPr>
          <w:p w:rsidR="007B4F77" w:rsidRPr="007B4F77" w:rsidRDefault="007B4F77" w:rsidP="00647D1B">
            <w:pPr>
              <w:rPr>
                <w:rFonts w:ascii="Calibri" w:hAnsi="Calibri" w:cs="Arial"/>
                <w:color w:val="000000" w:themeColor="text1"/>
                <w:sz w:val="16"/>
                <w:szCs w:val="16"/>
              </w:rPr>
            </w:pPr>
            <w:r w:rsidRPr="007B4F77">
              <w:rPr>
                <w:rFonts w:ascii="Calibri" w:hAnsi="Calibri" w:cs="Arial"/>
                <w:color w:val="000000" w:themeColor="text1"/>
                <w:sz w:val="16"/>
                <w:szCs w:val="16"/>
              </w:rPr>
              <w:t>Widok</w:t>
            </w:r>
          </w:p>
        </w:tc>
        <w:tc>
          <w:tcPr>
            <w:tcW w:w="588" w:type="dxa"/>
            <w:noWrap/>
          </w:tcPr>
          <w:p w:rsidR="007B4F77" w:rsidRPr="007B4F77" w:rsidRDefault="0068411C" w:rsidP="0068411C">
            <w:pPr>
              <w:jc w:val="center"/>
              <w:rPr>
                <w:rFonts w:ascii="Calibri" w:hAnsi="Calibri" w:cs="Arial"/>
                <w:color w:val="000000" w:themeColor="text1"/>
                <w:sz w:val="16"/>
                <w:szCs w:val="16"/>
              </w:rPr>
            </w:pPr>
            <w:r>
              <w:rPr>
                <w:rFonts w:ascii="Calibri" w:hAnsi="Calibri" w:cs="Arial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960" w:type="dxa"/>
            <w:noWrap/>
          </w:tcPr>
          <w:p w:rsidR="007B4F77" w:rsidRPr="007B4F77" w:rsidRDefault="007B4F77" w:rsidP="00647D1B">
            <w:pPr>
              <w:jc w:val="right"/>
              <w:rPr>
                <w:rFonts w:ascii="Calibri" w:hAnsi="Calibri" w:cs="Arial"/>
                <w:color w:val="000000" w:themeColor="text1"/>
                <w:sz w:val="16"/>
                <w:szCs w:val="16"/>
              </w:rPr>
            </w:pPr>
            <w:r w:rsidRPr="007B4F77">
              <w:rPr>
                <w:rFonts w:ascii="Calibri" w:hAnsi="Calibri" w:cs="Arial"/>
                <w:color w:val="000000" w:themeColor="text1"/>
                <w:sz w:val="16"/>
                <w:szCs w:val="16"/>
              </w:rPr>
              <w:t>90000</w:t>
            </w:r>
          </w:p>
        </w:tc>
        <w:tc>
          <w:tcPr>
            <w:tcW w:w="960" w:type="dxa"/>
            <w:noWrap/>
          </w:tcPr>
          <w:p w:rsidR="007B4F77" w:rsidRPr="007B4F77" w:rsidRDefault="007B4F77" w:rsidP="00647D1B">
            <w:pPr>
              <w:jc w:val="right"/>
              <w:rPr>
                <w:rFonts w:ascii="Calibri" w:hAnsi="Calibri" w:cs="Arial"/>
                <w:color w:val="000000" w:themeColor="text1"/>
                <w:sz w:val="16"/>
                <w:szCs w:val="16"/>
              </w:rPr>
            </w:pPr>
            <w:r w:rsidRPr="007B4F77">
              <w:rPr>
                <w:rFonts w:ascii="Calibri" w:hAnsi="Calibri" w:cs="Arial"/>
                <w:color w:val="000000" w:themeColor="text1"/>
                <w:sz w:val="16"/>
                <w:szCs w:val="16"/>
              </w:rPr>
              <w:t>38,73</w:t>
            </w:r>
          </w:p>
        </w:tc>
        <w:tc>
          <w:tcPr>
            <w:tcW w:w="960" w:type="dxa"/>
            <w:noWrap/>
          </w:tcPr>
          <w:p w:rsidR="007B4F77" w:rsidRPr="007B4F77" w:rsidRDefault="007B4F77" w:rsidP="00647D1B">
            <w:pPr>
              <w:jc w:val="right"/>
              <w:rPr>
                <w:rFonts w:ascii="Calibri" w:hAnsi="Calibri" w:cs="Arial"/>
                <w:color w:val="000000" w:themeColor="text1"/>
                <w:sz w:val="16"/>
                <w:szCs w:val="16"/>
              </w:rPr>
            </w:pPr>
            <w:r w:rsidRPr="007B4F77">
              <w:rPr>
                <w:rFonts w:ascii="Calibri" w:hAnsi="Calibri" w:cs="Arial"/>
                <w:color w:val="000000" w:themeColor="text1"/>
                <w:sz w:val="16"/>
                <w:szCs w:val="16"/>
              </w:rPr>
              <w:t>2323,78</w:t>
            </w:r>
          </w:p>
        </w:tc>
        <w:tc>
          <w:tcPr>
            <w:tcW w:w="960" w:type="dxa"/>
            <w:noWrap/>
          </w:tcPr>
          <w:p w:rsidR="007B4F77" w:rsidRPr="007B4F77" w:rsidRDefault="007B4F77" w:rsidP="00647D1B">
            <w:pPr>
              <w:rPr>
                <w:rFonts w:ascii="Calibri" w:hAnsi="Calibri" w:cs="Arial"/>
                <w:color w:val="000000" w:themeColor="text1"/>
                <w:sz w:val="16"/>
                <w:szCs w:val="16"/>
              </w:rPr>
            </w:pPr>
            <w:r w:rsidRPr="007B4F77">
              <w:rPr>
                <w:rFonts w:ascii="Calibri" w:hAnsi="Calibri" w:cs="Arial"/>
                <w:color w:val="000000" w:themeColor="text1"/>
                <w:sz w:val="16"/>
                <w:szCs w:val="16"/>
              </w:rPr>
              <w:t>4 PIĘTRO</w:t>
            </w:r>
          </w:p>
        </w:tc>
      </w:tr>
      <w:tr w:rsidR="007B4F77" w:rsidRPr="007B4F77" w:rsidTr="0068411C">
        <w:trPr>
          <w:trHeight w:val="255"/>
          <w:jc w:val="center"/>
        </w:trPr>
        <w:tc>
          <w:tcPr>
            <w:tcW w:w="1200" w:type="dxa"/>
            <w:noWrap/>
          </w:tcPr>
          <w:p w:rsidR="007B4F77" w:rsidRPr="007B4F77" w:rsidRDefault="007B4F77" w:rsidP="00647D1B">
            <w:pPr>
              <w:jc w:val="right"/>
              <w:rPr>
                <w:rFonts w:ascii="Calibri" w:hAnsi="Calibri" w:cs="Arial"/>
                <w:color w:val="000000" w:themeColor="text1"/>
                <w:sz w:val="16"/>
                <w:szCs w:val="16"/>
              </w:rPr>
            </w:pPr>
            <w:r w:rsidRPr="007B4F77">
              <w:rPr>
                <w:rFonts w:ascii="Calibri" w:hAnsi="Calibri" w:cs="Arial"/>
                <w:color w:val="000000" w:themeColor="text1"/>
                <w:sz w:val="16"/>
                <w:szCs w:val="16"/>
              </w:rPr>
              <w:t>2016-06-23</w:t>
            </w:r>
          </w:p>
        </w:tc>
        <w:tc>
          <w:tcPr>
            <w:tcW w:w="1814" w:type="dxa"/>
            <w:noWrap/>
          </w:tcPr>
          <w:p w:rsidR="007B4F77" w:rsidRPr="007B4F77" w:rsidRDefault="007B4F77" w:rsidP="00647D1B">
            <w:pPr>
              <w:rPr>
                <w:rFonts w:ascii="Calibri" w:hAnsi="Calibri" w:cs="Arial"/>
                <w:color w:val="000000" w:themeColor="text1"/>
                <w:sz w:val="16"/>
                <w:szCs w:val="16"/>
              </w:rPr>
            </w:pPr>
            <w:r w:rsidRPr="007B4F77">
              <w:rPr>
                <w:rFonts w:ascii="Calibri" w:hAnsi="Calibri" w:cs="Arial"/>
                <w:color w:val="000000" w:themeColor="text1"/>
                <w:sz w:val="16"/>
                <w:szCs w:val="16"/>
              </w:rPr>
              <w:t>Podmiejska</w:t>
            </w:r>
          </w:p>
        </w:tc>
        <w:tc>
          <w:tcPr>
            <w:tcW w:w="588" w:type="dxa"/>
            <w:noWrap/>
          </w:tcPr>
          <w:p w:rsidR="007B4F77" w:rsidRPr="007B4F77" w:rsidRDefault="0068411C" w:rsidP="0068411C">
            <w:pPr>
              <w:jc w:val="center"/>
              <w:rPr>
                <w:rFonts w:ascii="Calibri" w:hAnsi="Calibri" w:cs="Arial"/>
                <w:color w:val="000000" w:themeColor="text1"/>
                <w:sz w:val="16"/>
                <w:szCs w:val="16"/>
              </w:rPr>
            </w:pPr>
            <w:r>
              <w:rPr>
                <w:rFonts w:ascii="Calibri" w:hAnsi="Calibri" w:cs="Arial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960" w:type="dxa"/>
            <w:noWrap/>
          </w:tcPr>
          <w:p w:rsidR="007B4F77" w:rsidRPr="007B4F77" w:rsidRDefault="007B4F77" w:rsidP="00647D1B">
            <w:pPr>
              <w:jc w:val="right"/>
              <w:rPr>
                <w:rFonts w:ascii="Calibri" w:hAnsi="Calibri" w:cs="Arial"/>
                <w:color w:val="000000" w:themeColor="text1"/>
                <w:sz w:val="16"/>
                <w:szCs w:val="16"/>
              </w:rPr>
            </w:pPr>
            <w:r w:rsidRPr="007B4F77">
              <w:rPr>
                <w:rFonts w:ascii="Calibri" w:hAnsi="Calibri" w:cs="Arial"/>
                <w:color w:val="000000" w:themeColor="text1"/>
                <w:sz w:val="16"/>
                <w:szCs w:val="16"/>
              </w:rPr>
              <w:t>90000</w:t>
            </w:r>
          </w:p>
        </w:tc>
        <w:tc>
          <w:tcPr>
            <w:tcW w:w="960" w:type="dxa"/>
            <w:noWrap/>
          </w:tcPr>
          <w:p w:rsidR="007B4F77" w:rsidRPr="007B4F77" w:rsidRDefault="007B4F77" w:rsidP="00647D1B">
            <w:pPr>
              <w:jc w:val="right"/>
              <w:rPr>
                <w:rFonts w:ascii="Calibri" w:hAnsi="Calibri" w:cs="Arial"/>
                <w:color w:val="000000" w:themeColor="text1"/>
                <w:sz w:val="16"/>
                <w:szCs w:val="16"/>
              </w:rPr>
            </w:pPr>
            <w:r w:rsidRPr="007B4F77">
              <w:rPr>
                <w:rFonts w:ascii="Calibri" w:hAnsi="Calibri" w:cs="Arial"/>
                <w:color w:val="000000" w:themeColor="text1"/>
                <w:sz w:val="16"/>
                <w:szCs w:val="16"/>
              </w:rPr>
              <w:t>38,68</w:t>
            </w:r>
          </w:p>
        </w:tc>
        <w:tc>
          <w:tcPr>
            <w:tcW w:w="960" w:type="dxa"/>
            <w:noWrap/>
          </w:tcPr>
          <w:p w:rsidR="007B4F77" w:rsidRPr="007B4F77" w:rsidRDefault="007B4F77" w:rsidP="00647D1B">
            <w:pPr>
              <w:jc w:val="right"/>
              <w:rPr>
                <w:rFonts w:ascii="Calibri" w:hAnsi="Calibri" w:cs="Arial"/>
                <w:color w:val="000000" w:themeColor="text1"/>
                <w:sz w:val="16"/>
                <w:szCs w:val="16"/>
              </w:rPr>
            </w:pPr>
            <w:r w:rsidRPr="007B4F77">
              <w:rPr>
                <w:rFonts w:ascii="Calibri" w:hAnsi="Calibri" w:cs="Arial"/>
                <w:color w:val="000000" w:themeColor="text1"/>
                <w:sz w:val="16"/>
                <w:szCs w:val="16"/>
              </w:rPr>
              <w:t>2326,78</w:t>
            </w:r>
          </w:p>
        </w:tc>
        <w:tc>
          <w:tcPr>
            <w:tcW w:w="960" w:type="dxa"/>
            <w:noWrap/>
          </w:tcPr>
          <w:p w:rsidR="007B4F77" w:rsidRPr="007B4F77" w:rsidRDefault="007B4F77" w:rsidP="00647D1B">
            <w:pPr>
              <w:rPr>
                <w:rFonts w:ascii="Calibri" w:hAnsi="Calibri" w:cs="Arial"/>
                <w:color w:val="000000" w:themeColor="text1"/>
                <w:sz w:val="16"/>
                <w:szCs w:val="16"/>
              </w:rPr>
            </w:pPr>
            <w:r w:rsidRPr="007B4F77">
              <w:rPr>
                <w:rFonts w:ascii="Calibri" w:hAnsi="Calibri" w:cs="Arial"/>
                <w:color w:val="000000" w:themeColor="text1"/>
                <w:sz w:val="16"/>
                <w:szCs w:val="16"/>
              </w:rPr>
              <w:t>2 PIĘTRO</w:t>
            </w:r>
          </w:p>
        </w:tc>
      </w:tr>
      <w:tr w:rsidR="007B4F77" w:rsidRPr="007B4F77" w:rsidTr="0068411C">
        <w:trPr>
          <w:trHeight w:val="255"/>
          <w:jc w:val="center"/>
        </w:trPr>
        <w:tc>
          <w:tcPr>
            <w:tcW w:w="1200" w:type="dxa"/>
            <w:noWrap/>
          </w:tcPr>
          <w:p w:rsidR="007B4F77" w:rsidRPr="007B4F77" w:rsidRDefault="007B4F77" w:rsidP="00647D1B">
            <w:pPr>
              <w:jc w:val="right"/>
              <w:rPr>
                <w:rFonts w:ascii="Calibri" w:hAnsi="Calibri" w:cs="Arial"/>
                <w:color w:val="000000" w:themeColor="text1"/>
                <w:sz w:val="16"/>
                <w:szCs w:val="16"/>
              </w:rPr>
            </w:pPr>
            <w:r w:rsidRPr="007B4F77">
              <w:rPr>
                <w:rFonts w:ascii="Calibri" w:hAnsi="Calibri" w:cs="Arial"/>
                <w:color w:val="000000" w:themeColor="text1"/>
                <w:sz w:val="16"/>
                <w:szCs w:val="16"/>
              </w:rPr>
              <w:t>2015-02-13</w:t>
            </w:r>
          </w:p>
        </w:tc>
        <w:tc>
          <w:tcPr>
            <w:tcW w:w="1814" w:type="dxa"/>
            <w:noWrap/>
          </w:tcPr>
          <w:p w:rsidR="007B4F77" w:rsidRPr="007B4F77" w:rsidRDefault="007B4F77" w:rsidP="00647D1B">
            <w:pPr>
              <w:rPr>
                <w:rFonts w:ascii="Calibri" w:hAnsi="Calibri" w:cs="Arial"/>
                <w:color w:val="000000" w:themeColor="text1"/>
                <w:sz w:val="16"/>
                <w:szCs w:val="16"/>
              </w:rPr>
            </w:pPr>
            <w:r w:rsidRPr="007B4F77">
              <w:rPr>
                <w:rFonts w:ascii="Calibri" w:hAnsi="Calibri" w:cs="Arial"/>
                <w:color w:val="000000" w:themeColor="text1"/>
                <w:sz w:val="16"/>
                <w:szCs w:val="16"/>
              </w:rPr>
              <w:t>Widok</w:t>
            </w:r>
          </w:p>
        </w:tc>
        <w:tc>
          <w:tcPr>
            <w:tcW w:w="588" w:type="dxa"/>
            <w:noWrap/>
          </w:tcPr>
          <w:p w:rsidR="007B4F77" w:rsidRPr="007B4F77" w:rsidRDefault="0068411C" w:rsidP="0068411C">
            <w:pPr>
              <w:jc w:val="center"/>
              <w:rPr>
                <w:rFonts w:ascii="Calibri" w:hAnsi="Calibri" w:cs="Arial"/>
                <w:color w:val="000000" w:themeColor="text1"/>
                <w:sz w:val="16"/>
                <w:szCs w:val="16"/>
              </w:rPr>
            </w:pPr>
            <w:r>
              <w:rPr>
                <w:rFonts w:ascii="Calibri" w:hAnsi="Calibri" w:cs="Arial"/>
                <w:color w:val="000000" w:themeColor="text1"/>
                <w:sz w:val="16"/>
                <w:szCs w:val="16"/>
              </w:rPr>
              <w:t>97</w:t>
            </w:r>
          </w:p>
        </w:tc>
        <w:tc>
          <w:tcPr>
            <w:tcW w:w="960" w:type="dxa"/>
            <w:noWrap/>
          </w:tcPr>
          <w:p w:rsidR="007B4F77" w:rsidRPr="007B4F77" w:rsidRDefault="007B4F77" w:rsidP="00647D1B">
            <w:pPr>
              <w:jc w:val="right"/>
              <w:rPr>
                <w:rFonts w:ascii="Calibri" w:hAnsi="Calibri" w:cs="Arial"/>
                <w:color w:val="000000" w:themeColor="text1"/>
                <w:sz w:val="16"/>
                <w:szCs w:val="16"/>
              </w:rPr>
            </w:pPr>
            <w:r w:rsidRPr="007B4F77">
              <w:rPr>
                <w:rFonts w:ascii="Calibri" w:hAnsi="Calibri" w:cs="Arial"/>
                <w:color w:val="000000" w:themeColor="text1"/>
                <w:sz w:val="16"/>
                <w:szCs w:val="16"/>
              </w:rPr>
              <w:t>136000</w:t>
            </w:r>
          </w:p>
        </w:tc>
        <w:tc>
          <w:tcPr>
            <w:tcW w:w="960" w:type="dxa"/>
            <w:noWrap/>
          </w:tcPr>
          <w:p w:rsidR="007B4F77" w:rsidRPr="007B4F77" w:rsidRDefault="007B4F77" w:rsidP="00647D1B">
            <w:pPr>
              <w:jc w:val="right"/>
              <w:rPr>
                <w:rFonts w:ascii="Calibri" w:hAnsi="Calibri" w:cs="Arial"/>
                <w:color w:val="000000" w:themeColor="text1"/>
                <w:sz w:val="16"/>
                <w:szCs w:val="16"/>
              </w:rPr>
            </w:pPr>
            <w:r w:rsidRPr="007B4F77">
              <w:rPr>
                <w:rFonts w:ascii="Calibri" w:hAnsi="Calibri" w:cs="Arial"/>
                <w:color w:val="000000" w:themeColor="text1"/>
                <w:sz w:val="16"/>
                <w:szCs w:val="16"/>
              </w:rPr>
              <w:t>58,10</w:t>
            </w:r>
          </w:p>
        </w:tc>
        <w:tc>
          <w:tcPr>
            <w:tcW w:w="960" w:type="dxa"/>
            <w:noWrap/>
          </w:tcPr>
          <w:p w:rsidR="007B4F77" w:rsidRPr="007B4F77" w:rsidRDefault="007B4F77" w:rsidP="00647D1B">
            <w:pPr>
              <w:jc w:val="right"/>
              <w:rPr>
                <w:rFonts w:ascii="Calibri" w:hAnsi="Calibri" w:cs="Arial"/>
                <w:color w:val="000000" w:themeColor="text1"/>
                <w:sz w:val="16"/>
                <w:szCs w:val="16"/>
              </w:rPr>
            </w:pPr>
            <w:r w:rsidRPr="007B4F77">
              <w:rPr>
                <w:rFonts w:ascii="Calibri" w:hAnsi="Calibri" w:cs="Arial"/>
                <w:color w:val="000000" w:themeColor="text1"/>
                <w:sz w:val="16"/>
                <w:szCs w:val="16"/>
              </w:rPr>
              <w:t>2340,79</w:t>
            </w:r>
          </w:p>
        </w:tc>
        <w:tc>
          <w:tcPr>
            <w:tcW w:w="960" w:type="dxa"/>
            <w:noWrap/>
          </w:tcPr>
          <w:p w:rsidR="007B4F77" w:rsidRPr="007B4F77" w:rsidRDefault="007B4F77" w:rsidP="00647D1B">
            <w:pPr>
              <w:rPr>
                <w:rFonts w:ascii="Calibri" w:hAnsi="Calibri" w:cs="Arial"/>
                <w:color w:val="000000" w:themeColor="text1"/>
                <w:sz w:val="16"/>
                <w:szCs w:val="16"/>
              </w:rPr>
            </w:pPr>
            <w:r w:rsidRPr="007B4F77">
              <w:rPr>
                <w:rFonts w:ascii="Calibri" w:hAnsi="Calibri" w:cs="Arial"/>
                <w:color w:val="000000" w:themeColor="text1"/>
                <w:sz w:val="16"/>
                <w:szCs w:val="16"/>
              </w:rPr>
              <w:t>1 PIĘTRO</w:t>
            </w:r>
          </w:p>
        </w:tc>
      </w:tr>
      <w:tr w:rsidR="007B4F77" w:rsidRPr="007B4F77" w:rsidTr="0068411C">
        <w:trPr>
          <w:trHeight w:val="255"/>
          <w:jc w:val="center"/>
        </w:trPr>
        <w:tc>
          <w:tcPr>
            <w:tcW w:w="1200" w:type="dxa"/>
            <w:noWrap/>
          </w:tcPr>
          <w:p w:rsidR="007B4F77" w:rsidRPr="007B4F77" w:rsidRDefault="007B4F77" w:rsidP="00647D1B">
            <w:pPr>
              <w:jc w:val="right"/>
              <w:rPr>
                <w:rFonts w:ascii="Calibri" w:hAnsi="Calibri" w:cs="Arial"/>
                <w:color w:val="000000" w:themeColor="text1"/>
                <w:sz w:val="16"/>
                <w:szCs w:val="16"/>
              </w:rPr>
            </w:pPr>
            <w:r w:rsidRPr="007B4F77">
              <w:rPr>
                <w:rFonts w:ascii="Calibri" w:hAnsi="Calibri" w:cs="Arial"/>
                <w:color w:val="000000" w:themeColor="text1"/>
                <w:sz w:val="16"/>
                <w:szCs w:val="16"/>
              </w:rPr>
              <w:t>2015-08-07</w:t>
            </w:r>
          </w:p>
        </w:tc>
        <w:tc>
          <w:tcPr>
            <w:tcW w:w="1814" w:type="dxa"/>
            <w:noWrap/>
          </w:tcPr>
          <w:p w:rsidR="007B4F77" w:rsidRPr="007B4F77" w:rsidRDefault="007B4F77" w:rsidP="00647D1B">
            <w:pPr>
              <w:rPr>
                <w:rFonts w:ascii="Calibri" w:hAnsi="Calibri" w:cs="Arial"/>
                <w:color w:val="000000" w:themeColor="text1"/>
                <w:sz w:val="16"/>
                <w:szCs w:val="16"/>
              </w:rPr>
            </w:pPr>
            <w:r w:rsidRPr="007B4F77">
              <w:rPr>
                <w:rFonts w:ascii="Calibri" w:hAnsi="Calibri" w:cs="Arial"/>
                <w:color w:val="000000" w:themeColor="text1"/>
                <w:sz w:val="16"/>
                <w:szCs w:val="16"/>
              </w:rPr>
              <w:t>Widok</w:t>
            </w:r>
          </w:p>
        </w:tc>
        <w:tc>
          <w:tcPr>
            <w:tcW w:w="588" w:type="dxa"/>
            <w:noWrap/>
          </w:tcPr>
          <w:p w:rsidR="007B4F77" w:rsidRPr="007B4F77" w:rsidRDefault="0068411C" w:rsidP="0068411C">
            <w:pPr>
              <w:jc w:val="center"/>
              <w:rPr>
                <w:rFonts w:ascii="Calibri" w:hAnsi="Calibri" w:cs="Arial"/>
                <w:color w:val="000000" w:themeColor="text1"/>
                <w:sz w:val="16"/>
                <w:szCs w:val="16"/>
              </w:rPr>
            </w:pPr>
            <w:r>
              <w:rPr>
                <w:rFonts w:ascii="Calibri" w:hAnsi="Calibri" w:cs="Arial"/>
                <w:color w:val="000000" w:themeColor="text1"/>
                <w:sz w:val="16"/>
                <w:szCs w:val="16"/>
              </w:rPr>
              <w:t>97</w:t>
            </w:r>
          </w:p>
        </w:tc>
        <w:tc>
          <w:tcPr>
            <w:tcW w:w="960" w:type="dxa"/>
            <w:noWrap/>
          </w:tcPr>
          <w:p w:rsidR="007B4F77" w:rsidRPr="007B4F77" w:rsidRDefault="007B4F77" w:rsidP="00647D1B">
            <w:pPr>
              <w:jc w:val="right"/>
              <w:rPr>
                <w:rFonts w:ascii="Calibri" w:hAnsi="Calibri" w:cs="Arial"/>
                <w:color w:val="000000" w:themeColor="text1"/>
                <w:sz w:val="16"/>
                <w:szCs w:val="16"/>
              </w:rPr>
            </w:pPr>
            <w:r w:rsidRPr="007B4F77">
              <w:rPr>
                <w:rFonts w:ascii="Calibri" w:hAnsi="Calibri" w:cs="Arial"/>
                <w:color w:val="000000" w:themeColor="text1"/>
                <w:sz w:val="16"/>
                <w:szCs w:val="16"/>
              </w:rPr>
              <w:t>90000</w:t>
            </w:r>
          </w:p>
        </w:tc>
        <w:tc>
          <w:tcPr>
            <w:tcW w:w="960" w:type="dxa"/>
            <w:noWrap/>
          </w:tcPr>
          <w:p w:rsidR="007B4F77" w:rsidRPr="007B4F77" w:rsidRDefault="007B4F77" w:rsidP="00647D1B">
            <w:pPr>
              <w:jc w:val="right"/>
              <w:rPr>
                <w:rFonts w:ascii="Calibri" w:hAnsi="Calibri" w:cs="Arial"/>
                <w:color w:val="000000" w:themeColor="text1"/>
                <w:sz w:val="16"/>
                <w:szCs w:val="16"/>
              </w:rPr>
            </w:pPr>
            <w:r w:rsidRPr="007B4F77">
              <w:rPr>
                <w:rFonts w:ascii="Calibri" w:hAnsi="Calibri" w:cs="Arial"/>
                <w:color w:val="000000" w:themeColor="text1"/>
                <w:sz w:val="16"/>
                <w:szCs w:val="16"/>
              </w:rPr>
              <w:t>38,25</w:t>
            </w:r>
          </w:p>
        </w:tc>
        <w:tc>
          <w:tcPr>
            <w:tcW w:w="960" w:type="dxa"/>
            <w:noWrap/>
          </w:tcPr>
          <w:p w:rsidR="007B4F77" w:rsidRPr="007B4F77" w:rsidRDefault="007B4F77" w:rsidP="00647D1B">
            <w:pPr>
              <w:jc w:val="right"/>
              <w:rPr>
                <w:rFonts w:ascii="Calibri" w:hAnsi="Calibri" w:cs="Arial"/>
                <w:color w:val="000000" w:themeColor="text1"/>
                <w:sz w:val="16"/>
                <w:szCs w:val="16"/>
              </w:rPr>
            </w:pPr>
            <w:r w:rsidRPr="007B4F77">
              <w:rPr>
                <w:rFonts w:ascii="Calibri" w:hAnsi="Calibri" w:cs="Arial"/>
                <w:color w:val="000000" w:themeColor="text1"/>
                <w:sz w:val="16"/>
                <w:szCs w:val="16"/>
              </w:rPr>
              <w:t>2352,94</w:t>
            </w:r>
          </w:p>
        </w:tc>
        <w:tc>
          <w:tcPr>
            <w:tcW w:w="960" w:type="dxa"/>
            <w:noWrap/>
          </w:tcPr>
          <w:p w:rsidR="007B4F77" w:rsidRPr="007B4F77" w:rsidRDefault="007B4F77" w:rsidP="00647D1B">
            <w:pPr>
              <w:rPr>
                <w:rFonts w:ascii="Calibri" w:hAnsi="Calibri" w:cs="Arial"/>
                <w:color w:val="000000" w:themeColor="text1"/>
                <w:sz w:val="16"/>
                <w:szCs w:val="16"/>
              </w:rPr>
            </w:pPr>
            <w:r w:rsidRPr="007B4F77">
              <w:rPr>
                <w:rFonts w:ascii="Calibri" w:hAnsi="Calibri" w:cs="Arial"/>
                <w:color w:val="000000" w:themeColor="text1"/>
                <w:sz w:val="16"/>
                <w:szCs w:val="16"/>
              </w:rPr>
              <w:t>3 PIĘTRO</w:t>
            </w:r>
          </w:p>
        </w:tc>
      </w:tr>
      <w:tr w:rsidR="007B4F77" w:rsidRPr="007B4F77" w:rsidTr="0068411C">
        <w:trPr>
          <w:trHeight w:val="255"/>
          <w:jc w:val="center"/>
        </w:trPr>
        <w:tc>
          <w:tcPr>
            <w:tcW w:w="1200" w:type="dxa"/>
            <w:noWrap/>
          </w:tcPr>
          <w:p w:rsidR="007B4F77" w:rsidRPr="007B4F77" w:rsidRDefault="007B4F77" w:rsidP="00647D1B">
            <w:pPr>
              <w:jc w:val="right"/>
              <w:rPr>
                <w:rFonts w:ascii="Calibri" w:hAnsi="Calibri" w:cs="Arial"/>
                <w:color w:val="000000" w:themeColor="text1"/>
                <w:sz w:val="16"/>
                <w:szCs w:val="16"/>
              </w:rPr>
            </w:pPr>
            <w:r w:rsidRPr="007B4F77">
              <w:rPr>
                <w:rFonts w:ascii="Calibri" w:hAnsi="Calibri" w:cs="Arial"/>
                <w:color w:val="000000" w:themeColor="text1"/>
                <w:sz w:val="16"/>
                <w:szCs w:val="16"/>
              </w:rPr>
              <w:t>2015-02-07</w:t>
            </w:r>
          </w:p>
        </w:tc>
        <w:tc>
          <w:tcPr>
            <w:tcW w:w="1814" w:type="dxa"/>
            <w:noWrap/>
          </w:tcPr>
          <w:p w:rsidR="007B4F77" w:rsidRPr="007B4F77" w:rsidRDefault="007B4F77" w:rsidP="00647D1B">
            <w:pPr>
              <w:rPr>
                <w:rFonts w:ascii="Calibri" w:hAnsi="Calibri" w:cs="Arial"/>
                <w:color w:val="000000" w:themeColor="text1"/>
                <w:sz w:val="16"/>
                <w:szCs w:val="16"/>
              </w:rPr>
            </w:pPr>
            <w:r w:rsidRPr="007B4F77">
              <w:rPr>
                <w:rFonts w:ascii="Calibri" w:hAnsi="Calibri" w:cs="Arial"/>
                <w:color w:val="000000" w:themeColor="text1"/>
                <w:sz w:val="16"/>
                <w:szCs w:val="16"/>
              </w:rPr>
              <w:t>Serbinowska</w:t>
            </w:r>
          </w:p>
        </w:tc>
        <w:tc>
          <w:tcPr>
            <w:tcW w:w="588" w:type="dxa"/>
            <w:noWrap/>
          </w:tcPr>
          <w:p w:rsidR="007B4F77" w:rsidRPr="007B4F77" w:rsidRDefault="0068411C" w:rsidP="0068411C">
            <w:pPr>
              <w:jc w:val="center"/>
              <w:rPr>
                <w:rFonts w:ascii="Calibri" w:hAnsi="Calibri" w:cs="Arial"/>
                <w:color w:val="000000" w:themeColor="text1"/>
                <w:sz w:val="16"/>
                <w:szCs w:val="16"/>
              </w:rPr>
            </w:pPr>
            <w:r>
              <w:rPr>
                <w:rFonts w:ascii="Calibri" w:hAnsi="Calibri" w:cs="Arial"/>
                <w:color w:val="000000" w:themeColor="text1"/>
                <w:sz w:val="16"/>
                <w:szCs w:val="16"/>
              </w:rPr>
              <w:t>31</w:t>
            </w:r>
          </w:p>
        </w:tc>
        <w:tc>
          <w:tcPr>
            <w:tcW w:w="960" w:type="dxa"/>
            <w:noWrap/>
          </w:tcPr>
          <w:p w:rsidR="007B4F77" w:rsidRPr="007B4F77" w:rsidRDefault="007B4F77" w:rsidP="00647D1B">
            <w:pPr>
              <w:jc w:val="right"/>
              <w:rPr>
                <w:rFonts w:ascii="Calibri" w:hAnsi="Calibri" w:cs="Arial"/>
                <w:color w:val="000000" w:themeColor="text1"/>
                <w:sz w:val="16"/>
                <w:szCs w:val="16"/>
              </w:rPr>
            </w:pPr>
            <w:r w:rsidRPr="007B4F77">
              <w:rPr>
                <w:rFonts w:ascii="Calibri" w:hAnsi="Calibri" w:cs="Arial"/>
                <w:color w:val="000000" w:themeColor="text1"/>
                <w:sz w:val="16"/>
                <w:szCs w:val="16"/>
              </w:rPr>
              <w:t>115000</w:t>
            </w:r>
          </w:p>
        </w:tc>
        <w:tc>
          <w:tcPr>
            <w:tcW w:w="960" w:type="dxa"/>
            <w:noWrap/>
          </w:tcPr>
          <w:p w:rsidR="007B4F77" w:rsidRPr="007B4F77" w:rsidRDefault="007B4F77" w:rsidP="00647D1B">
            <w:pPr>
              <w:jc w:val="right"/>
              <w:rPr>
                <w:rFonts w:ascii="Calibri" w:hAnsi="Calibri" w:cs="Arial"/>
                <w:color w:val="000000" w:themeColor="text1"/>
                <w:sz w:val="16"/>
                <w:szCs w:val="16"/>
              </w:rPr>
            </w:pPr>
            <w:r w:rsidRPr="007B4F77">
              <w:rPr>
                <w:rFonts w:ascii="Calibri" w:hAnsi="Calibri" w:cs="Arial"/>
                <w:color w:val="000000" w:themeColor="text1"/>
                <w:sz w:val="16"/>
                <w:szCs w:val="16"/>
              </w:rPr>
              <w:t>48,03</w:t>
            </w:r>
          </w:p>
        </w:tc>
        <w:tc>
          <w:tcPr>
            <w:tcW w:w="960" w:type="dxa"/>
            <w:noWrap/>
          </w:tcPr>
          <w:p w:rsidR="007B4F77" w:rsidRPr="007B4F77" w:rsidRDefault="007B4F77" w:rsidP="00647D1B">
            <w:pPr>
              <w:jc w:val="right"/>
              <w:rPr>
                <w:rFonts w:ascii="Calibri" w:hAnsi="Calibri" w:cs="Arial"/>
                <w:color w:val="000000" w:themeColor="text1"/>
                <w:sz w:val="16"/>
                <w:szCs w:val="16"/>
              </w:rPr>
            </w:pPr>
            <w:r w:rsidRPr="007B4F77">
              <w:rPr>
                <w:rFonts w:ascii="Calibri" w:hAnsi="Calibri" w:cs="Arial"/>
                <w:color w:val="000000" w:themeColor="text1"/>
                <w:sz w:val="16"/>
                <w:szCs w:val="16"/>
              </w:rPr>
              <w:t>2394,34</w:t>
            </w:r>
          </w:p>
        </w:tc>
        <w:tc>
          <w:tcPr>
            <w:tcW w:w="960" w:type="dxa"/>
            <w:noWrap/>
          </w:tcPr>
          <w:p w:rsidR="007B4F77" w:rsidRPr="007B4F77" w:rsidRDefault="007B4F77" w:rsidP="00647D1B">
            <w:pPr>
              <w:rPr>
                <w:rFonts w:ascii="Calibri" w:hAnsi="Calibri" w:cs="Arial"/>
                <w:color w:val="000000" w:themeColor="text1"/>
                <w:sz w:val="16"/>
                <w:szCs w:val="16"/>
              </w:rPr>
            </w:pPr>
            <w:r w:rsidRPr="007B4F77">
              <w:rPr>
                <w:rFonts w:ascii="Calibri" w:hAnsi="Calibri" w:cs="Arial"/>
                <w:color w:val="000000" w:themeColor="text1"/>
                <w:sz w:val="16"/>
                <w:szCs w:val="16"/>
              </w:rPr>
              <w:t>1 PIĘTRO</w:t>
            </w:r>
          </w:p>
        </w:tc>
      </w:tr>
      <w:tr w:rsidR="007B4F77" w:rsidRPr="007B4F77" w:rsidTr="0068411C">
        <w:trPr>
          <w:trHeight w:val="255"/>
          <w:jc w:val="center"/>
        </w:trPr>
        <w:tc>
          <w:tcPr>
            <w:tcW w:w="1200" w:type="dxa"/>
            <w:noWrap/>
          </w:tcPr>
          <w:p w:rsidR="007B4F77" w:rsidRPr="007B4F77" w:rsidRDefault="007B4F77" w:rsidP="00647D1B">
            <w:pPr>
              <w:jc w:val="right"/>
              <w:rPr>
                <w:rFonts w:ascii="Calibri" w:hAnsi="Calibri" w:cs="Arial"/>
                <w:color w:val="000000" w:themeColor="text1"/>
                <w:sz w:val="16"/>
                <w:szCs w:val="16"/>
              </w:rPr>
            </w:pPr>
            <w:r w:rsidRPr="007B4F77">
              <w:rPr>
                <w:rFonts w:ascii="Calibri" w:hAnsi="Calibri" w:cs="Arial"/>
                <w:color w:val="000000" w:themeColor="text1"/>
                <w:sz w:val="16"/>
                <w:szCs w:val="16"/>
              </w:rPr>
              <w:t>2015-03-23</w:t>
            </w:r>
          </w:p>
        </w:tc>
        <w:tc>
          <w:tcPr>
            <w:tcW w:w="1814" w:type="dxa"/>
            <w:noWrap/>
          </w:tcPr>
          <w:p w:rsidR="007B4F77" w:rsidRPr="007B4F77" w:rsidRDefault="007B4F77" w:rsidP="00647D1B">
            <w:pPr>
              <w:rPr>
                <w:rFonts w:ascii="Calibri" w:hAnsi="Calibri" w:cs="Arial"/>
                <w:color w:val="000000" w:themeColor="text1"/>
                <w:sz w:val="16"/>
                <w:szCs w:val="16"/>
              </w:rPr>
            </w:pPr>
            <w:r w:rsidRPr="007B4F77">
              <w:rPr>
                <w:rFonts w:ascii="Calibri" w:hAnsi="Calibri" w:cs="Arial"/>
                <w:color w:val="000000" w:themeColor="text1"/>
                <w:sz w:val="16"/>
                <w:szCs w:val="16"/>
              </w:rPr>
              <w:t>Widok</w:t>
            </w:r>
          </w:p>
        </w:tc>
        <w:tc>
          <w:tcPr>
            <w:tcW w:w="588" w:type="dxa"/>
            <w:noWrap/>
          </w:tcPr>
          <w:p w:rsidR="007B4F77" w:rsidRPr="007B4F77" w:rsidRDefault="0068411C" w:rsidP="0068411C">
            <w:pPr>
              <w:jc w:val="center"/>
              <w:rPr>
                <w:rFonts w:ascii="Calibri" w:hAnsi="Calibri" w:cs="Arial"/>
                <w:color w:val="000000" w:themeColor="text1"/>
                <w:sz w:val="16"/>
                <w:szCs w:val="16"/>
              </w:rPr>
            </w:pPr>
            <w:r>
              <w:rPr>
                <w:rFonts w:ascii="Calibri" w:hAnsi="Calibri" w:cs="Arial"/>
                <w:color w:val="000000" w:themeColor="text1"/>
                <w:sz w:val="16"/>
                <w:szCs w:val="16"/>
              </w:rPr>
              <w:t>95</w:t>
            </w:r>
          </w:p>
        </w:tc>
        <w:tc>
          <w:tcPr>
            <w:tcW w:w="960" w:type="dxa"/>
            <w:noWrap/>
          </w:tcPr>
          <w:p w:rsidR="007B4F77" w:rsidRPr="007B4F77" w:rsidRDefault="007B4F77" w:rsidP="00647D1B">
            <w:pPr>
              <w:jc w:val="right"/>
              <w:rPr>
                <w:rFonts w:ascii="Calibri" w:hAnsi="Calibri" w:cs="Arial"/>
                <w:color w:val="000000" w:themeColor="text1"/>
                <w:sz w:val="16"/>
                <w:szCs w:val="16"/>
              </w:rPr>
            </w:pPr>
            <w:r w:rsidRPr="007B4F77">
              <w:rPr>
                <w:rFonts w:ascii="Calibri" w:hAnsi="Calibri" w:cs="Arial"/>
                <w:color w:val="000000" w:themeColor="text1"/>
                <w:sz w:val="16"/>
                <w:szCs w:val="16"/>
              </w:rPr>
              <w:t>96000</w:t>
            </w:r>
          </w:p>
        </w:tc>
        <w:tc>
          <w:tcPr>
            <w:tcW w:w="960" w:type="dxa"/>
            <w:noWrap/>
          </w:tcPr>
          <w:p w:rsidR="007B4F77" w:rsidRPr="007B4F77" w:rsidRDefault="007B4F77" w:rsidP="00647D1B">
            <w:pPr>
              <w:jc w:val="right"/>
              <w:rPr>
                <w:rFonts w:ascii="Calibri" w:hAnsi="Calibri" w:cs="Arial"/>
                <w:color w:val="000000" w:themeColor="text1"/>
                <w:sz w:val="16"/>
                <w:szCs w:val="16"/>
              </w:rPr>
            </w:pPr>
            <w:r w:rsidRPr="007B4F77">
              <w:rPr>
                <w:rFonts w:ascii="Calibri" w:hAnsi="Calibri" w:cs="Arial"/>
                <w:color w:val="000000" w:themeColor="text1"/>
                <w:sz w:val="16"/>
                <w:szCs w:val="16"/>
              </w:rPr>
              <w:t>37,99</w:t>
            </w:r>
          </w:p>
        </w:tc>
        <w:tc>
          <w:tcPr>
            <w:tcW w:w="960" w:type="dxa"/>
            <w:noWrap/>
          </w:tcPr>
          <w:p w:rsidR="007B4F77" w:rsidRPr="007B4F77" w:rsidRDefault="007B4F77" w:rsidP="00647D1B">
            <w:pPr>
              <w:jc w:val="right"/>
              <w:rPr>
                <w:rFonts w:ascii="Calibri" w:hAnsi="Calibri" w:cs="Arial"/>
                <w:color w:val="000000" w:themeColor="text1"/>
                <w:sz w:val="16"/>
                <w:szCs w:val="16"/>
              </w:rPr>
            </w:pPr>
            <w:r w:rsidRPr="007B4F77">
              <w:rPr>
                <w:rFonts w:ascii="Calibri" w:hAnsi="Calibri" w:cs="Arial"/>
                <w:color w:val="000000" w:themeColor="text1"/>
                <w:sz w:val="16"/>
                <w:szCs w:val="16"/>
              </w:rPr>
              <w:t>2526,98</w:t>
            </w:r>
          </w:p>
        </w:tc>
        <w:tc>
          <w:tcPr>
            <w:tcW w:w="960" w:type="dxa"/>
            <w:noWrap/>
          </w:tcPr>
          <w:p w:rsidR="007B4F77" w:rsidRPr="007B4F77" w:rsidRDefault="007B4F77" w:rsidP="00647D1B">
            <w:pPr>
              <w:rPr>
                <w:rFonts w:ascii="Calibri" w:hAnsi="Calibri" w:cs="Arial"/>
                <w:color w:val="000000" w:themeColor="text1"/>
                <w:sz w:val="16"/>
                <w:szCs w:val="16"/>
              </w:rPr>
            </w:pPr>
            <w:r w:rsidRPr="007B4F77">
              <w:rPr>
                <w:rFonts w:ascii="Calibri" w:hAnsi="Calibri" w:cs="Arial"/>
                <w:color w:val="000000" w:themeColor="text1"/>
                <w:sz w:val="16"/>
                <w:szCs w:val="16"/>
              </w:rPr>
              <w:t>PARTER</w:t>
            </w:r>
          </w:p>
        </w:tc>
      </w:tr>
      <w:tr w:rsidR="007B4F77" w:rsidRPr="007B4F77" w:rsidTr="0068411C">
        <w:trPr>
          <w:trHeight w:val="255"/>
          <w:jc w:val="center"/>
        </w:trPr>
        <w:tc>
          <w:tcPr>
            <w:tcW w:w="1200" w:type="dxa"/>
            <w:noWrap/>
          </w:tcPr>
          <w:p w:rsidR="007B4F77" w:rsidRPr="007B4F77" w:rsidRDefault="007B4F77" w:rsidP="00647D1B">
            <w:pPr>
              <w:jc w:val="right"/>
              <w:rPr>
                <w:rFonts w:ascii="Calibri" w:hAnsi="Calibri" w:cs="Arial"/>
                <w:color w:val="000000" w:themeColor="text1"/>
                <w:sz w:val="16"/>
                <w:szCs w:val="16"/>
              </w:rPr>
            </w:pPr>
            <w:r w:rsidRPr="007B4F77">
              <w:rPr>
                <w:rFonts w:ascii="Calibri" w:hAnsi="Calibri" w:cs="Arial"/>
                <w:color w:val="000000" w:themeColor="text1"/>
                <w:sz w:val="16"/>
                <w:szCs w:val="16"/>
              </w:rPr>
              <w:t>2015-02-25</w:t>
            </w:r>
          </w:p>
        </w:tc>
        <w:tc>
          <w:tcPr>
            <w:tcW w:w="1814" w:type="dxa"/>
            <w:noWrap/>
          </w:tcPr>
          <w:p w:rsidR="007B4F77" w:rsidRPr="007B4F77" w:rsidRDefault="007B4F77" w:rsidP="00647D1B">
            <w:pPr>
              <w:rPr>
                <w:rFonts w:ascii="Calibri" w:hAnsi="Calibri" w:cs="Arial"/>
                <w:color w:val="000000" w:themeColor="text1"/>
                <w:sz w:val="16"/>
                <w:szCs w:val="16"/>
              </w:rPr>
            </w:pPr>
            <w:r w:rsidRPr="007B4F77">
              <w:rPr>
                <w:rFonts w:ascii="Calibri" w:hAnsi="Calibri" w:cs="Arial"/>
                <w:color w:val="000000" w:themeColor="text1"/>
                <w:sz w:val="16"/>
                <w:szCs w:val="16"/>
              </w:rPr>
              <w:t>Widok</w:t>
            </w:r>
          </w:p>
        </w:tc>
        <w:tc>
          <w:tcPr>
            <w:tcW w:w="588" w:type="dxa"/>
            <w:noWrap/>
          </w:tcPr>
          <w:p w:rsidR="007B4F77" w:rsidRPr="007B4F77" w:rsidRDefault="0068411C" w:rsidP="0068411C">
            <w:pPr>
              <w:jc w:val="center"/>
              <w:rPr>
                <w:rFonts w:ascii="Calibri" w:hAnsi="Calibri" w:cs="Arial"/>
                <w:color w:val="000000" w:themeColor="text1"/>
                <w:sz w:val="16"/>
                <w:szCs w:val="16"/>
              </w:rPr>
            </w:pPr>
            <w:r>
              <w:rPr>
                <w:rFonts w:ascii="Calibri" w:hAnsi="Calibri" w:cs="Arial"/>
                <w:color w:val="000000" w:themeColor="text1"/>
                <w:sz w:val="16"/>
                <w:szCs w:val="16"/>
              </w:rPr>
              <w:t>93</w:t>
            </w:r>
          </w:p>
        </w:tc>
        <w:tc>
          <w:tcPr>
            <w:tcW w:w="960" w:type="dxa"/>
            <w:noWrap/>
          </w:tcPr>
          <w:p w:rsidR="007B4F77" w:rsidRPr="007B4F77" w:rsidRDefault="007B4F77" w:rsidP="00647D1B">
            <w:pPr>
              <w:jc w:val="right"/>
              <w:rPr>
                <w:rFonts w:ascii="Calibri" w:hAnsi="Calibri" w:cs="Arial"/>
                <w:color w:val="000000" w:themeColor="text1"/>
                <w:sz w:val="16"/>
                <w:szCs w:val="16"/>
              </w:rPr>
            </w:pPr>
            <w:r w:rsidRPr="007B4F77">
              <w:rPr>
                <w:rFonts w:ascii="Calibri" w:hAnsi="Calibri" w:cs="Arial"/>
                <w:color w:val="000000" w:themeColor="text1"/>
                <w:sz w:val="16"/>
                <w:szCs w:val="16"/>
              </w:rPr>
              <w:t>99500</w:t>
            </w:r>
          </w:p>
        </w:tc>
        <w:tc>
          <w:tcPr>
            <w:tcW w:w="960" w:type="dxa"/>
            <w:noWrap/>
          </w:tcPr>
          <w:p w:rsidR="007B4F77" w:rsidRPr="007B4F77" w:rsidRDefault="007B4F77" w:rsidP="00647D1B">
            <w:pPr>
              <w:jc w:val="right"/>
              <w:rPr>
                <w:rFonts w:ascii="Calibri" w:hAnsi="Calibri" w:cs="Arial"/>
                <w:color w:val="000000" w:themeColor="text1"/>
                <w:sz w:val="16"/>
                <w:szCs w:val="16"/>
              </w:rPr>
            </w:pPr>
            <w:r w:rsidRPr="007B4F77">
              <w:rPr>
                <w:rFonts w:ascii="Calibri" w:hAnsi="Calibri" w:cs="Arial"/>
                <w:color w:val="000000" w:themeColor="text1"/>
                <w:sz w:val="16"/>
                <w:szCs w:val="16"/>
              </w:rPr>
              <w:t>38,71</w:t>
            </w:r>
          </w:p>
        </w:tc>
        <w:tc>
          <w:tcPr>
            <w:tcW w:w="960" w:type="dxa"/>
            <w:noWrap/>
          </w:tcPr>
          <w:p w:rsidR="007B4F77" w:rsidRPr="007B4F77" w:rsidRDefault="007B4F77" w:rsidP="00647D1B">
            <w:pPr>
              <w:jc w:val="right"/>
              <w:rPr>
                <w:rFonts w:ascii="Calibri" w:hAnsi="Calibri" w:cs="Arial"/>
                <w:color w:val="000000" w:themeColor="text1"/>
                <w:sz w:val="16"/>
                <w:szCs w:val="16"/>
              </w:rPr>
            </w:pPr>
            <w:r w:rsidRPr="007B4F77">
              <w:rPr>
                <w:rFonts w:ascii="Calibri" w:hAnsi="Calibri" w:cs="Arial"/>
                <w:color w:val="000000" w:themeColor="text1"/>
                <w:sz w:val="16"/>
                <w:szCs w:val="16"/>
              </w:rPr>
              <w:t>2570,4</w:t>
            </w:r>
          </w:p>
        </w:tc>
        <w:tc>
          <w:tcPr>
            <w:tcW w:w="960" w:type="dxa"/>
            <w:noWrap/>
          </w:tcPr>
          <w:p w:rsidR="007B4F77" w:rsidRPr="007B4F77" w:rsidRDefault="007B4F77" w:rsidP="00647D1B">
            <w:pPr>
              <w:rPr>
                <w:rFonts w:ascii="Calibri" w:hAnsi="Calibri" w:cs="Arial"/>
                <w:color w:val="000000" w:themeColor="text1"/>
                <w:sz w:val="16"/>
                <w:szCs w:val="16"/>
              </w:rPr>
            </w:pPr>
            <w:r w:rsidRPr="007B4F77">
              <w:rPr>
                <w:rFonts w:ascii="Calibri" w:hAnsi="Calibri" w:cs="Arial"/>
                <w:color w:val="000000" w:themeColor="text1"/>
                <w:sz w:val="16"/>
                <w:szCs w:val="16"/>
              </w:rPr>
              <w:t>1 PIĘTRO</w:t>
            </w:r>
          </w:p>
        </w:tc>
      </w:tr>
      <w:tr w:rsidR="007B4F77" w:rsidRPr="007B4F77" w:rsidTr="0068411C">
        <w:trPr>
          <w:trHeight w:val="255"/>
          <w:jc w:val="center"/>
        </w:trPr>
        <w:tc>
          <w:tcPr>
            <w:tcW w:w="1200" w:type="dxa"/>
            <w:noWrap/>
          </w:tcPr>
          <w:p w:rsidR="007B4F77" w:rsidRPr="007B4F77" w:rsidRDefault="007B4F77" w:rsidP="00647D1B">
            <w:pPr>
              <w:jc w:val="right"/>
              <w:rPr>
                <w:rFonts w:ascii="Calibri" w:hAnsi="Calibri" w:cs="Arial"/>
                <w:color w:val="000000" w:themeColor="text1"/>
                <w:sz w:val="16"/>
                <w:szCs w:val="16"/>
              </w:rPr>
            </w:pPr>
            <w:r w:rsidRPr="007B4F77">
              <w:rPr>
                <w:rFonts w:ascii="Calibri" w:hAnsi="Calibri" w:cs="Arial"/>
                <w:color w:val="000000" w:themeColor="text1"/>
                <w:sz w:val="16"/>
                <w:szCs w:val="16"/>
              </w:rPr>
              <w:t>2016-03-18</w:t>
            </w:r>
          </w:p>
        </w:tc>
        <w:tc>
          <w:tcPr>
            <w:tcW w:w="1814" w:type="dxa"/>
            <w:noWrap/>
          </w:tcPr>
          <w:p w:rsidR="007B4F77" w:rsidRPr="007B4F77" w:rsidRDefault="007B4F77" w:rsidP="00647D1B">
            <w:pPr>
              <w:rPr>
                <w:rFonts w:ascii="Calibri" w:hAnsi="Calibri" w:cs="Arial"/>
                <w:color w:val="000000" w:themeColor="text1"/>
                <w:sz w:val="16"/>
                <w:szCs w:val="16"/>
              </w:rPr>
            </w:pPr>
            <w:r w:rsidRPr="007B4F77">
              <w:rPr>
                <w:rFonts w:ascii="Calibri" w:hAnsi="Calibri" w:cs="Arial"/>
                <w:color w:val="000000" w:themeColor="text1"/>
                <w:sz w:val="16"/>
                <w:szCs w:val="16"/>
              </w:rPr>
              <w:t>Aleja Wojska Polskiego</w:t>
            </w:r>
          </w:p>
        </w:tc>
        <w:tc>
          <w:tcPr>
            <w:tcW w:w="588" w:type="dxa"/>
            <w:noWrap/>
          </w:tcPr>
          <w:p w:rsidR="007B4F77" w:rsidRPr="007B4F77" w:rsidRDefault="0068411C" w:rsidP="0068411C">
            <w:pPr>
              <w:jc w:val="center"/>
              <w:rPr>
                <w:rFonts w:ascii="Calibri" w:hAnsi="Calibri" w:cs="Arial"/>
                <w:color w:val="000000" w:themeColor="text1"/>
                <w:sz w:val="16"/>
                <w:szCs w:val="16"/>
              </w:rPr>
            </w:pPr>
            <w:r>
              <w:rPr>
                <w:rFonts w:ascii="Calibri" w:hAnsi="Calibri" w:cs="Arial"/>
                <w:color w:val="000000" w:themeColor="text1"/>
                <w:sz w:val="16"/>
                <w:szCs w:val="16"/>
              </w:rPr>
              <w:t>47</w:t>
            </w:r>
          </w:p>
        </w:tc>
        <w:tc>
          <w:tcPr>
            <w:tcW w:w="960" w:type="dxa"/>
            <w:noWrap/>
          </w:tcPr>
          <w:p w:rsidR="007B4F77" w:rsidRPr="007B4F77" w:rsidRDefault="007B4F77" w:rsidP="00647D1B">
            <w:pPr>
              <w:jc w:val="right"/>
              <w:rPr>
                <w:rFonts w:ascii="Calibri" w:hAnsi="Calibri" w:cs="Arial"/>
                <w:color w:val="000000" w:themeColor="text1"/>
                <w:sz w:val="16"/>
                <w:szCs w:val="16"/>
              </w:rPr>
            </w:pPr>
            <w:r w:rsidRPr="007B4F77">
              <w:rPr>
                <w:rFonts w:ascii="Calibri" w:hAnsi="Calibri" w:cs="Arial"/>
                <w:color w:val="000000" w:themeColor="text1"/>
                <w:sz w:val="16"/>
                <w:szCs w:val="16"/>
              </w:rPr>
              <w:t>110000</w:t>
            </w:r>
          </w:p>
        </w:tc>
        <w:tc>
          <w:tcPr>
            <w:tcW w:w="960" w:type="dxa"/>
            <w:noWrap/>
          </w:tcPr>
          <w:p w:rsidR="007B4F77" w:rsidRPr="007B4F77" w:rsidRDefault="007B4F77" w:rsidP="00647D1B">
            <w:pPr>
              <w:jc w:val="right"/>
              <w:rPr>
                <w:rFonts w:ascii="Calibri" w:hAnsi="Calibri" w:cs="Arial"/>
                <w:color w:val="000000" w:themeColor="text1"/>
                <w:sz w:val="16"/>
                <w:szCs w:val="16"/>
              </w:rPr>
            </w:pPr>
            <w:r w:rsidRPr="007B4F77">
              <w:rPr>
                <w:rFonts w:ascii="Calibri" w:hAnsi="Calibri" w:cs="Arial"/>
                <w:color w:val="000000" w:themeColor="text1"/>
                <w:sz w:val="16"/>
                <w:szCs w:val="16"/>
              </w:rPr>
              <w:t>41,80</w:t>
            </w:r>
          </w:p>
        </w:tc>
        <w:tc>
          <w:tcPr>
            <w:tcW w:w="960" w:type="dxa"/>
            <w:noWrap/>
          </w:tcPr>
          <w:p w:rsidR="007B4F77" w:rsidRPr="007B4F77" w:rsidRDefault="007B4F77" w:rsidP="00647D1B">
            <w:pPr>
              <w:jc w:val="right"/>
              <w:rPr>
                <w:rFonts w:ascii="Calibri" w:hAnsi="Calibri" w:cs="Arial"/>
                <w:color w:val="000000" w:themeColor="text1"/>
                <w:sz w:val="16"/>
                <w:szCs w:val="16"/>
              </w:rPr>
            </w:pPr>
            <w:r w:rsidRPr="007B4F77">
              <w:rPr>
                <w:rFonts w:ascii="Calibri" w:hAnsi="Calibri" w:cs="Arial"/>
                <w:color w:val="000000" w:themeColor="text1"/>
                <w:sz w:val="16"/>
                <w:szCs w:val="16"/>
              </w:rPr>
              <w:t>2631,58</w:t>
            </w:r>
          </w:p>
        </w:tc>
        <w:tc>
          <w:tcPr>
            <w:tcW w:w="960" w:type="dxa"/>
            <w:noWrap/>
          </w:tcPr>
          <w:p w:rsidR="007B4F77" w:rsidRPr="007B4F77" w:rsidRDefault="007B4F77" w:rsidP="00647D1B">
            <w:pPr>
              <w:rPr>
                <w:rFonts w:ascii="Calibri" w:hAnsi="Calibri" w:cs="Arial"/>
                <w:color w:val="000000" w:themeColor="text1"/>
                <w:sz w:val="16"/>
                <w:szCs w:val="16"/>
              </w:rPr>
            </w:pPr>
            <w:r w:rsidRPr="007B4F77">
              <w:rPr>
                <w:rFonts w:ascii="Calibri" w:hAnsi="Calibri" w:cs="Arial"/>
                <w:color w:val="000000" w:themeColor="text1"/>
                <w:sz w:val="16"/>
                <w:szCs w:val="16"/>
              </w:rPr>
              <w:t>2 PIĘTRO</w:t>
            </w:r>
          </w:p>
        </w:tc>
      </w:tr>
      <w:tr w:rsidR="007B4F77" w:rsidRPr="007B4F77" w:rsidTr="0068411C">
        <w:trPr>
          <w:trHeight w:val="255"/>
          <w:jc w:val="center"/>
        </w:trPr>
        <w:tc>
          <w:tcPr>
            <w:tcW w:w="1200" w:type="dxa"/>
            <w:noWrap/>
          </w:tcPr>
          <w:p w:rsidR="007B4F77" w:rsidRPr="007B4F77" w:rsidRDefault="007B4F77" w:rsidP="00647D1B">
            <w:pPr>
              <w:jc w:val="right"/>
              <w:rPr>
                <w:rFonts w:ascii="Calibri" w:hAnsi="Calibri" w:cs="Arial"/>
                <w:color w:val="000000" w:themeColor="text1"/>
                <w:sz w:val="16"/>
                <w:szCs w:val="16"/>
              </w:rPr>
            </w:pPr>
            <w:r w:rsidRPr="007B4F77">
              <w:rPr>
                <w:rFonts w:ascii="Calibri" w:hAnsi="Calibri" w:cs="Arial"/>
                <w:color w:val="000000" w:themeColor="text1"/>
                <w:sz w:val="16"/>
                <w:szCs w:val="16"/>
              </w:rPr>
              <w:t>2016-05-04</w:t>
            </w:r>
          </w:p>
        </w:tc>
        <w:tc>
          <w:tcPr>
            <w:tcW w:w="1814" w:type="dxa"/>
            <w:noWrap/>
          </w:tcPr>
          <w:p w:rsidR="007B4F77" w:rsidRPr="007B4F77" w:rsidRDefault="007B4F77" w:rsidP="00647D1B">
            <w:pPr>
              <w:rPr>
                <w:rFonts w:ascii="Calibri" w:hAnsi="Calibri" w:cs="Arial"/>
                <w:color w:val="000000" w:themeColor="text1"/>
                <w:sz w:val="16"/>
                <w:szCs w:val="16"/>
              </w:rPr>
            </w:pPr>
            <w:r w:rsidRPr="007B4F77">
              <w:rPr>
                <w:rFonts w:ascii="Calibri" w:hAnsi="Calibri" w:cs="Arial"/>
                <w:color w:val="000000" w:themeColor="text1"/>
                <w:sz w:val="16"/>
                <w:szCs w:val="16"/>
              </w:rPr>
              <w:t>Aleja Wojska Polskiego</w:t>
            </w:r>
          </w:p>
        </w:tc>
        <w:tc>
          <w:tcPr>
            <w:tcW w:w="588" w:type="dxa"/>
            <w:noWrap/>
          </w:tcPr>
          <w:p w:rsidR="007B4F77" w:rsidRPr="007B4F77" w:rsidRDefault="0068411C" w:rsidP="0068411C">
            <w:pPr>
              <w:jc w:val="center"/>
              <w:rPr>
                <w:rFonts w:ascii="Calibri" w:hAnsi="Calibri" w:cs="Arial"/>
                <w:color w:val="000000" w:themeColor="text1"/>
                <w:sz w:val="16"/>
                <w:szCs w:val="16"/>
              </w:rPr>
            </w:pPr>
            <w:r>
              <w:rPr>
                <w:rFonts w:ascii="Calibri" w:hAnsi="Calibri" w:cs="Arial"/>
                <w:color w:val="000000" w:themeColor="text1"/>
                <w:sz w:val="16"/>
                <w:szCs w:val="16"/>
              </w:rPr>
              <w:t>53</w:t>
            </w:r>
          </w:p>
        </w:tc>
        <w:tc>
          <w:tcPr>
            <w:tcW w:w="960" w:type="dxa"/>
            <w:noWrap/>
          </w:tcPr>
          <w:p w:rsidR="007B4F77" w:rsidRPr="007B4F77" w:rsidRDefault="007B4F77" w:rsidP="00647D1B">
            <w:pPr>
              <w:jc w:val="right"/>
              <w:rPr>
                <w:rFonts w:ascii="Calibri" w:hAnsi="Calibri" w:cs="Arial"/>
                <w:color w:val="000000" w:themeColor="text1"/>
                <w:sz w:val="16"/>
                <w:szCs w:val="16"/>
              </w:rPr>
            </w:pPr>
            <w:r w:rsidRPr="007B4F77">
              <w:rPr>
                <w:rFonts w:ascii="Calibri" w:hAnsi="Calibri" w:cs="Arial"/>
                <w:color w:val="000000" w:themeColor="text1"/>
                <w:sz w:val="16"/>
                <w:szCs w:val="16"/>
              </w:rPr>
              <w:t>85000</w:t>
            </w:r>
          </w:p>
        </w:tc>
        <w:tc>
          <w:tcPr>
            <w:tcW w:w="960" w:type="dxa"/>
            <w:noWrap/>
          </w:tcPr>
          <w:p w:rsidR="007B4F77" w:rsidRPr="007B4F77" w:rsidRDefault="007B4F77" w:rsidP="00647D1B">
            <w:pPr>
              <w:jc w:val="right"/>
              <w:rPr>
                <w:rFonts w:ascii="Calibri" w:hAnsi="Calibri" w:cs="Arial"/>
                <w:color w:val="000000" w:themeColor="text1"/>
                <w:sz w:val="16"/>
                <w:szCs w:val="16"/>
              </w:rPr>
            </w:pPr>
            <w:r w:rsidRPr="007B4F77">
              <w:rPr>
                <w:rFonts w:ascii="Calibri" w:hAnsi="Calibri" w:cs="Arial"/>
                <w:color w:val="000000" w:themeColor="text1"/>
                <w:sz w:val="16"/>
                <w:szCs w:val="16"/>
              </w:rPr>
              <w:t>32,06</w:t>
            </w:r>
          </w:p>
        </w:tc>
        <w:tc>
          <w:tcPr>
            <w:tcW w:w="960" w:type="dxa"/>
            <w:noWrap/>
          </w:tcPr>
          <w:p w:rsidR="007B4F77" w:rsidRPr="007B4F77" w:rsidRDefault="007B4F77" w:rsidP="00647D1B">
            <w:pPr>
              <w:jc w:val="right"/>
              <w:rPr>
                <w:rFonts w:ascii="Calibri" w:hAnsi="Calibri" w:cs="Arial"/>
                <w:color w:val="000000" w:themeColor="text1"/>
                <w:sz w:val="16"/>
                <w:szCs w:val="16"/>
              </w:rPr>
            </w:pPr>
            <w:r w:rsidRPr="007B4F77">
              <w:rPr>
                <w:rFonts w:ascii="Calibri" w:hAnsi="Calibri" w:cs="Arial"/>
                <w:color w:val="000000" w:themeColor="text1"/>
                <w:sz w:val="16"/>
                <w:szCs w:val="16"/>
              </w:rPr>
              <w:t>2651,28</w:t>
            </w:r>
          </w:p>
        </w:tc>
        <w:tc>
          <w:tcPr>
            <w:tcW w:w="960" w:type="dxa"/>
            <w:noWrap/>
          </w:tcPr>
          <w:p w:rsidR="007B4F77" w:rsidRPr="007B4F77" w:rsidRDefault="007B4F77" w:rsidP="00647D1B">
            <w:pPr>
              <w:rPr>
                <w:rFonts w:ascii="Calibri" w:hAnsi="Calibri" w:cs="Arial"/>
                <w:color w:val="000000" w:themeColor="text1"/>
                <w:sz w:val="16"/>
                <w:szCs w:val="16"/>
              </w:rPr>
            </w:pPr>
            <w:r w:rsidRPr="007B4F77">
              <w:rPr>
                <w:rFonts w:ascii="Calibri" w:hAnsi="Calibri" w:cs="Arial"/>
                <w:color w:val="000000" w:themeColor="text1"/>
                <w:sz w:val="16"/>
                <w:szCs w:val="16"/>
              </w:rPr>
              <w:t>1 PIĘTRO</w:t>
            </w:r>
          </w:p>
        </w:tc>
      </w:tr>
      <w:tr w:rsidR="007B4F77" w:rsidRPr="007B4F77" w:rsidTr="0068411C">
        <w:trPr>
          <w:trHeight w:val="255"/>
          <w:jc w:val="center"/>
        </w:trPr>
        <w:tc>
          <w:tcPr>
            <w:tcW w:w="1200" w:type="dxa"/>
            <w:noWrap/>
          </w:tcPr>
          <w:p w:rsidR="007B4F77" w:rsidRPr="007B4F77" w:rsidRDefault="007B4F77" w:rsidP="00647D1B">
            <w:pPr>
              <w:jc w:val="right"/>
              <w:rPr>
                <w:rFonts w:ascii="Calibri" w:hAnsi="Calibri" w:cs="Arial"/>
                <w:color w:val="000000" w:themeColor="text1"/>
                <w:sz w:val="16"/>
                <w:szCs w:val="16"/>
              </w:rPr>
            </w:pPr>
            <w:r w:rsidRPr="007B4F77">
              <w:rPr>
                <w:rFonts w:ascii="Calibri" w:hAnsi="Calibri" w:cs="Arial"/>
                <w:color w:val="000000" w:themeColor="text1"/>
                <w:sz w:val="16"/>
                <w:szCs w:val="16"/>
              </w:rPr>
              <w:t>2016-03-04</w:t>
            </w:r>
          </w:p>
        </w:tc>
        <w:tc>
          <w:tcPr>
            <w:tcW w:w="1814" w:type="dxa"/>
            <w:noWrap/>
          </w:tcPr>
          <w:p w:rsidR="007B4F77" w:rsidRPr="007B4F77" w:rsidRDefault="007B4F77" w:rsidP="00647D1B">
            <w:pPr>
              <w:rPr>
                <w:rFonts w:ascii="Calibri" w:hAnsi="Calibri" w:cs="Arial"/>
                <w:color w:val="000000" w:themeColor="text1"/>
                <w:sz w:val="16"/>
                <w:szCs w:val="16"/>
              </w:rPr>
            </w:pPr>
            <w:r w:rsidRPr="007B4F77">
              <w:rPr>
                <w:rFonts w:ascii="Calibri" w:hAnsi="Calibri" w:cs="Arial"/>
                <w:color w:val="000000" w:themeColor="text1"/>
                <w:sz w:val="16"/>
                <w:szCs w:val="16"/>
              </w:rPr>
              <w:t>Górnośląska</w:t>
            </w:r>
          </w:p>
        </w:tc>
        <w:tc>
          <w:tcPr>
            <w:tcW w:w="588" w:type="dxa"/>
            <w:noWrap/>
          </w:tcPr>
          <w:p w:rsidR="007B4F77" w:rsidRPr="007B4F77" w:rsidRDefault="0068411C" w:rsidP="0068411C">
            <w:pPr>
              <w:jc w:val="center"/>
              <w:rPr>
                <w:rFonts w:ascii="Calibri" w:hAnsi="Calibri" w:cs="Arial"/>
                <w:color w:val="000000" w:themeColor="text1"/>
                <w:sz w:val="16"/>
                <w:szCs w:val="16"/>
              </w:rPr>
            </w:pPr>
            <w:r>
              <w:rPr>
                <w:rFonts w:ascii="Calibri" w:hAnsi="Calibri" w:cs="Arial"/>
                <w:color w:val="000000" w:themeColor="text1"/>
                <w:sz w:val="16"/>
                <w:szCs w:val="16"/>
              </w:rPr>
              <w:t>77</w:t>
            </w:r>
          </w:p>
        </w:tc>
        <w:tc>
          <w:tcPr>
            <w:tcW w:w="960" w:type="dxa"/>
            <w:noWrap/>
          </w:tcPr>
          <w:p w:rsidR="007B4F77" w:rsidRPr="007B4F77" w:rsidRDefault="007B4F77" w:rsidP="00647D1B">
            <w:pPr>
              <w:jc w:val="right"/>
              <w:rPr>
                <w:rFonts w:ascii="Calibri" w:hAnsi="Calibri" w:cs="Arial"/>
                <w:color w:val="000000" w:themeColor="text1"/>
                <w:sz w:val="16"/>
                <w:szCs w:val="16"/>
              </w:rPr>
            </w:pPr>
            <w:r w:rsidRPr="007B4F77">
              <w:rPr>
                <w:rFonts w:ascii="Calibri" w:hAnsi="Calibri" w:cs="Arial"/>
                <w:color w:val="000000" w:themeColor="text1"/>
                <w:sz w:val="16"/>
                <w:szCs w:val="16"/>
              </w:rPr>
              <w:t>143000</w:t>
            </w:r>
          </w:p>
        </w:tc>
        <w:tc>
          <w:tcPr>
            <w:tcW w:w="960" w:type="dxa"/>
            <w:noWrap/>
          </w:tcPr>
          <w:p w:rsidR="007B4F77" w:rsidRPr="007B4F77" w:rsidRDefault="007B4F77" w:rsidP="00647D1B">
            <w:pPr>
              <w:jc w:val="right"/>
              <w:rPr>
                <w:rFonts w:ascii="Calibri" w:hAnsi="Calibri" w:cs="Arial"/>
                <w:color w:val="000000" w:themeColor="text1"/>
                <w:sz w:val="16"/>
                <w:szCs w:val="16"/>
              </w:rPr>
            </w:pPr>
            <w:r w:rsidRPr="007B4F77">
              <w:rPr>
                <w:rFonts w:ascii="Calibri" w:hAnsi="Calibri" w:cs="Arial"/>
                <w:color w:val="000000" w:themeColor="text1"/>
                <w:sz w:val="16"/>
                <w:szCs w:val="16"/>
              </w:rPr>
              <w:t>53,40</w:t>
            </w:r>
          </w:p>
        </w:tc>
        <w:tc>
          <w:tcPr>
            <w:tcW w:w="960" w:type="dxa"/>
            <w:noWrap/>
          </w:tcPr>
          <w:p w:rsidR="007B4F77" w:rsidRPr="007B4F77" w:rsidRDefault="007B4F77" w:rsidP="00647D1B">
            <w:pPr>
              <w:jc w:val="right"/>
              <w:rPr>
                <w:rFonts w:ascii="Calibri" w:hAnsi="Calibri" w:cs="Arial"/>
                <w:color w:val="000000" w:themeColor="text1"/>
                <w:sz w:val="16"/>
                <w:szCs w:val="16"/>
              </w:rPr>
            </w:pPr>
            <w:r w:rsidRPr="007B4F77">
              <w:rPr>
                <w:rFonts w:ascii="Calibri" w:hAnsi="Calibri" w:cs="Arial"/>
                <w:color w:val="000000" w:themeColor="text1"/>
                <w:sz w:val="16"/>
                <w:szCs w:val="16"/>
              </w:rPr>
              <w:t>2677,9</w:t>
            </w:r>
          </w:p>
        </w:tc>
        <w:tc>
          <w:tcPr>
            <w:tcW w:w="960" w:type="dxa"/>
            <w:noWrap/>
          </w:tcPr>
          <w:p w:rsidR="007B4F77" w:rsidRPr="007B4F77" w:rsidRDefault="007B4F77" w:rsidP="00647D1B">
            <w:pPr>
              <w:rPr>
                <w:rFonts w:ascii="Calibri" w:hAnsi="Calibri" w:cs="Arial"/>
                <w:color w:val="000000" w:themeColor="text1"/>
                <w:sz w:val="16"/>
                <w:szCs w:val="16"/>
              </w:rPr>
            </w:pPr>
            <w:r w:rsidRPr="007B4F77">
              <w:rPr>
                <w:rFonts w:ascii="Calibri" w:hAnsi="Calibri" w:cs="Arial"/>
                <w:color w:val="000000" w:themeColor="text1"/>
                <w:sz w:val="16"/>
                <w:szCs w:val="16"/>
              </w:rPr>
              <w:t>PARTER</w:t>
            </w:r>
          </w:p>
        </w:tc>
      </w:tr>
      <w:tr w:rsidR="007B4F77" w:rsidRPr="007B4F77" w:rsidTr="0068411C">
        <w:trPr>
          <w:trHeight w:val="255"/>
          <w:jc w:val="center"/>
        </w:trPr>
        <w:tc>
          <w:tcPr>
            <w:tcW w:w="1200" w:type="dxa"/>
            <w:noWrap/>
          </w:tcPr>
          <w:p w:rsidR="007B4F77" w:rsidRPr="007B4F77" w:rsidRDefault="007B4F77" w:rsidP="00647D1B">
            <w:pPr>
              <w:jc w:val="right"/>
              <w:rPr>
                <w:rFonts w:ascii="Calibri" w:hAnsi="Calibri" w:cs="Arial"/>
                <w:color w:val="000000" w:themeColor="text1"/>
                <w:sz w:val="16"/>
                <w:szCs w:val="16"/>
              </w:rPr>
            </w:pPr>
            <w:r w:rsidRPr="007B4F77">
              <w:rPr>
                <w:rFonts w:ascii="Calibri" w:hAnsi="Calibri" w:cs="Arial"/>
                <w:color w:val="000000" w:themeColor="text1"/>
                <w:sz w:val="16"/>
                <w:szCs w:val="16"/>
              </w:rPr>
              <w:t>2016-03-11</w:t>
            </w:r>
          </w:p>
        </w:tc>
        <w:tc>
          <w:tcPr>
            <w:tcW w:w="1814" w:type="dxa"/>
            <w:noWrap/>
          </w:tcPr>
          <w:p w:rsidR="007B4F77" w:rsidRPr="007B4F77" w:rsidRDefault="007B4F77" w:rsidP="00647D1B">
            <w:pPr>
              <w:rPr>
                <w:rFonts w:ascii="Calibri" w:hAnsi="Calibri" w:cs="Arial"/>
                <w:color w:val="000000" w:themeColor="text1"/>
                <w:sz w:val="16"/>
                <w:szCs w:val="16"/>
              </w:rPr>
            </w:pPr>
            <w:r w:rsidRPr="007B4F77">
              <w:rPr>
                <w:rFonts w:ascii="Calibri" w:hAnsi="Calibri" w:cs="Arial"/>
                <w:color w:val="000000" w:themeColor="text1"/>
                <w:sz w:val="16"/>
                <w:szCs w:val="16"/>
              </w:rPr>
              <w:t>Widok</w:t>
            </w:r>
          </w:p>
        </w:tc>
        <w:tc>
          <w:tcPr>
            <w:tcW w:w="588" w:type="dxa"/>
            <w:noWrap/>
          </w:tcPr>
          <w:p w:rsidR="007B4F77" w:rsidRPr="007B4F77" w:rsidRDefault="0068411C" w:rsidP="0068411C">
            <w:pPr>
              <w:jc w:val="center"/>
              <w:rPr>
                <w:rFonts w:ascii="Calibri" w:hAnsi="Calibri" w:cs="Arial"/>
                <w:color w:val="000000" w:themeColor="text1"/>
                <w:sz w:val="16"/>
                <w:szCs w:val="16"/>
              </w:rPr>
            </w:pPr>
            <w:r>
              <w:rPr>
                <w:rFonts w:ascii="Calibri" w:hAnsi="Calibri" w:cs="Arial"/>
                <w:color w:val="000000" w:themeColor="text1"/>
                <w:sz w:val="16"/>
                <w:szCs w:val="16"/>
              </w:rPr>
              <w:t>93</w:t>
            </w:r>
          </w:p>
        </w:tc>
        <w:tc>
          <w:tcPr>
            <w:tcW w:w="960" w:type="dxa"/>
            <w:noWrap/>
          </w:tcPr>
          <w:p w:rsidR="007B4F77" w:rsidRPr="007B4F77" w:rsidRDefault="007B4F77" w:rsidP="00647D1B">
            <w:pPr>
              <w:jc w:val="right"/>
              <w:rPr>
                <w:rFonts w:ascii="Calibri" w:hAnsi="Calibri" w:cs="Arial"/>
                <w:color w:val="000000" w:themeColor="text1"/>
                <w:sz w:val="16"/>
                <w:szCs w:val="16"/>
              </w:rPr>
            </w:pPr>
            <w:r w:rsidRPr="007B4F77">
              <w:rPr>
                <w:rFonts w:ascii="Calibri" w:hAnsi="Calibri" w:cs="Arial"/>
                <w:color w:val="000000" w:themeColor="text1"/>
                <w:sz w:val="16"/>
                <w:szCs w:val="16"/>
              </w:rPr>
              <w:t>110000</w:t>
            </w:r>
          </w:p>
        </w:tc>
        <w:tc>
          <w:tcPr>
            <w:tcW w:w="960" w:type="dxa"/>
            <w:noWrap/>
          </w:tcPr>
          <w:p w:rsidR="007B4F77" w:rsidRPr="007B4F77" w:rsidRDefault="007B4F77" w:rsidP="00647D1B">
            <w:pPr>
              <w:jc w:val="right"/>
              <w:rPr>
                <w:rFonts w:ascii="Calibri" w:hAnsi="Calibri" w:cs="Arial"/>
                <w:color w:val="000000" w:themeColor="text1"/>
                <w:sz w:val="16"/>
                <w:szCs w:val="16"/>
              </w:rPr>
            </w:pPr>
            <w:r w:rsidRPr="007B4F77">
              <w:rPr>
                <w:rFonts w:ascii="Calibri" w:hAnsi="Calibri" w:cs="Arial"/>
                <w:color w:val="000000" w:themeColor="text1"/>
                <w:sz w:val="16"/>
                <w:szCs w:val="16"/>
              </w:rPr>
              <w:t>38,84</w:t>
            </w:r>
          </w:p>
        </w:tc>
        <w:tc>
          <w:tcPr>
            <w:tcW w:w="960" w:type="dxa"/>
            <w:noWrap/>
          </w:tcPr>
          <w:p w:rsidR="007B4F77" w:rsidRPr="007B4F77" w:rsidRDefault="007B4F77" w:rsidP="00647D1B">
            <w:pPr>
              <w:jc w:val="right"/>
              <w:rPr>
                <w:rFonts w:ascii="Calibri" w:hAnsi="Calibri" w:cs="Arial"/>
                <w:color w:val="000000" w:themeColor="text1"/>
                <w:sz w:val="16"/>
                <w:szCs w:val="16"/>
              </w:rPr>
            </w:pPr>
            <w:r w:rsidRPr="007B4F77">
              <w:rPr>
                <w:rFonts w:ascii="Calibri" w:hAnsi="Calibri" w:cs="Arial"/>
                <w:color w:val="000000" w:themeColor="text1"/>
                <w:sz w:val="16"/>
                <w:szCs w:val="16"/>
              </w:rPr>
              <w:t>2832,13</w:t>
            </w:r>
          </w:p>
        </w:tc>
        <w:tc>
          <w:tcPr>
            <w:tcW w:w="960" w:type="dxa"/>
            <w:noWrap/>
          </w:tcPr>
          <w:p w:rsidR="007B4F77" w:rsidRPr="007B4F77" w:rsidRDefault="007B4F77" w:rsidP="00647D1B">
            <w:pPr>
              <w:rPr>
                <w:rFonts w:ascii="Calibri" w:hAnsi="Calibri" w:cs="Arial"/>
                <w:color w:val="000000" w:themeColor="text1"/>
                <w:sz w:val="16"/>
                <w:szCs w:val="16"/>
              </w:rPr>
            </w:pPr>
            <w:r w:rsidRPr="007B4F77">
              <w:rPr>
                <w:rFonts w:ascii="Calibri" w:hAnsi="Calibri" w:cs="Arial"/>
                <w:color w:val="000000" w:themeColor="text1"/>
                <w:sz w:val="16"/>
                <w:szCs w:val="16"/>
              </w:rPr>
              <w:t>2 PIĘTRO</w:t>
            </w:r>
          </w:p>
        </w:tc>
      </w:tr>
      <w:tr w:rsidR="0068411C" w:rsidRPr="007B4F77" w:rsidTr="0068411C">
        <w:trPr>
          <w:trHeight w:val="255"/>
          <w:jc w:val="center"/>
        </w:trPr>
        <w:tc>
          <w:tcPr>
            <w:tcW w:w="1200" w:type="dxa"/>
            <w:noWrap/>
          </w:tcPr>
          <w:p w:rsidR="0068411C" w:rsidRPr="007B4F77" w:rsidRDefault="0068411C" w:rsidP="00721B39">
            <w:pPr>
              <w:jc w:val="right"/>
              <w:rPr>
                <w:rFonts w:ascii="Calibri" w:hAnsi="Calibri" w:cs="Arial"/>
                <w:color w:val="000000" w:themeColor="text1"/>
                <w:sz w:val="16"/>
                <w:szCs w:val="16"/>
              </w:rPr>
            </w:pPr>
            <w:r w:rsidRPr="007B4F77">
              <w:rPr>
                <w:rFonts w:ascii="Calibri" w:hAnsi="Calibri" w:cs="Arial"/>
                <w:color w:val="000000" w:themeColor="text1"/>
                <w:sz w:val="16"/>
                <w:szCs w:val="16"/>
              </w:rPr>
              <w:t>2016-02-26</w:t>
            </w:r>
          </w:p>
        </w:tc>
        <w:tc>
          <w:tcPr>
            <w:tcW w:w="1814" w:type="dxa"/>
            <w:noWrap/>
          </w:tcPr>
          <w:p w:rsidR="0068411C" w:rsidRPr="007B4F77" w:rsidRDefault="0068411C" w:rsidP="00721B39">
            <w:pPr>
              <w:rPr>
                <w:rFonts w:ascii="Calibri" w:hAnsi="Calibri" w:cs="Arial"/>
                <w:color w:val="000000" w:themeColor="text1"/>
                <w:sz w:val="16"/>
                <w:szCs w:val="16"/>
              </w:rPr>
            </w:pPr>
            <w:r w:rsidRPr="007B4F77">
              <w:rPr>
                <w:rFonts w:ascii="Calibri" w:hAnsi="Calibri" w:cs="Arial"/>
                <w:color w:val="000000" w:themeColor="text1"/>
                <w:sz w:val="16"/>
                <w:szCs w:val="16"/>
              </w:rPr>
              <w:t>Aleja Wojska Polskiego</w:t>
            </w:r>
          </w:p>
        </w:tc>
        <w:tc>
          <w:tcPr>
            <w:tcW w:w="588" w:type="dxa"/>
            <w:noWrap/>
          </w:tcPr>
          <w:p w:rsidR="0068411C" w:rsidRPr="007B4F77" w:rsidRDefault="0068411C" w:rsidP="0068411C">
            <w:pPr>
              <w:jc w:val="center"/>
              <w:rPr>
                <w:rFonts w:ascii="Calibri" w:hAnsi="Calibri" w:cs="Arial"/>
                <w:color w:val="000000" w:themeColor="text1"/>
                <w:sz w:val="16"/>
                <w:szCs w:val="16"/>
              </w:rPr>
            </w:pPr>
            <w:r>
              <w:rPr>
                <w:rFonts w:ascii="Calibri" w:hAnsi="Calibri" w:cs="Arial"/>
                <w:color w:val="000000" w:themeColor="text1"/>
                <w:sz w:val="16"/>
                <w:szCs w:val="16"/>
              </w:rPr>
              <w:t>53</w:t>
            </w:r>
          </w:p>
        </w:tc>
        <w:tc>
          <w:tcPr>
            <w:tcW w:w="960" w:type="dxa"/>
            <w:noWrap/>
          </w:tcPr>
          <w:p w:rsidR="0068411C" w:rsidRPr="007B4F77" w:rsidRDefault="0068411C" w:rsidP="00721B39">
            <w:pPr>
              <w:jc w:val="right"/>
              <w:rPr>
                <w:rFonts w:ascii="Calibri" w:hAnsi="Calibri" w:cs="Arial"/>
                <w:color w:val="000000" w:themeColor="text1"/>
                <w:sz w:val="16"/>
                <w:szCs w:val="16"/>
              </w:rPr>
            </w:pPr>
            <w:r w:rsidRPr="007B4F77">
              <w:rPr>
                <w:rFonts w:ascii="Calibri" w:hAnsi="Calibri" w:cs="Arial"/>
                <w:color w:val="000000" w:themeColor="text1"/>
                <w:sz w:val="16"/>
                <w:szCs w:val="16"/>
              </w:rPr>
              <w:t>95000</w:t>
            </w:r>
          </w:p>
        </w:tc>
        <w:tc>
          <w:tcPr>
            <w:tcW w:w="960" w:type="dxa"/>
            <w:noWrap/>
          </w:tcPr>
          <w:p w:rsidR="0068411C" w:rsidRPr="007B4F77" w:rsidRDefault="0068411C" w:rsidP="00721B39">
            <w:pPr>
              <w:jc w:val="right"/>
              <w:rPr>
                <w:rFonts w:ascii="Calibri" w:hAnsi="Calibri" w:cs="Arial"/>
                <w:color w:val="000000" w:themeColor="text1"/>
                <w:sz w:val="16"/>
                <w:szCs w:val="16"/>
              </w:rPr>
            </w:pPr>
            <w:r w:rsidRPr="007B4F77">
              <w:rPr>
                <w:rFonts w:ascii="Calibri" w:hAnsi="Calibri" w:cs="Arial"/>
                <w:color w:val="000000" w:themeColor="text1"/>
                <w:sz w:val="16"/>
                <w:szCs w:val="16"/>
              </w:rPr>
              <w:t>32,21</w:t>
            </w:r>
          </w:p>
        </w:tc>
        <w:tc>
          <w:tcPr>
            <w:tcW w:w="960" w:type="dxa"/>
            <w:noWrap/>
          </w:tcPr>
          <w:p w:rsidR="0068411C" w:rsidRPr="007B4F77" w:rsidRDefault="0068411C" w:rsidP="00721B39">
            <w:pPr>
              <w:jc w:val="right"/>
              <w:rPr>
                <w:rFonts w:ascii="Calibri" w:hAnsi="Calibri" w:cs="Arial"/>
                <w:color w:val="000000" w:themeColor="text1"/>
                <w:sz w:val="16"/>
                <w:szCs w:val="16"/>
              </w:rPr>
            </w:pPr>
            <w:r w:rsidRPr="007B4F77">
              <w:rPr>
                <w:rFonts w:ascii="Calibri" w:hAnsi="Calibri" w:cs="Arial"/>
                <w:color w:val="000000" w:themeColor="text1"/>
                <w:sz w:val="16"/>
                <w:szCs w:val="16"/>
              </w:rPr>
              <w:t>2949,39</w:t>
            </w:r>
          </w:p>
        </w:tc>
        <w:tc>
          <w:tcPr>
            <w:tcW w:w="960" w:type="dxa"/>
            <w:noWrap/>
          </w:tcPr>
          <w:p w:rsidR="0068411C" w:rsidRPr="007B4F77" w:rsidRDefault="0068411C" w:rsidP="00647D1B">
            <w:pPr>
              <w:rPr>
                <w:rFonts w:ascii="Calibri" w:hAnsi="Calibri" w:cs="Arial"/>
                <w:color w:val="000000" w:themeColor="text1"/>
                <w:sz w:val="16"/>
                <w:szCs w:val="16"/>
              </w:rPr>
            </w:pPr>
            <w:r>
              <w:rPr>
                <w:rFonts w:ascii="Calibri" w:hAnsi="Calibri" w:cs="Arial"/>
                <w:color w:val="000000" w:themeColor="text1"/>
                <w:sz w:val="16"/>
                <w:szCs w:val="16"/>
              </w:rPr>
              <w:t>3 PIETRO</w:t>
            </w:r>
          </w:p>
        </w:tc>
      </w:tr>
      <w:tr w:rsidR="0068411C" w:rsidRPr="007B4F77" w:rsidTr="0068411C">
        <w:trPr>
          <w:trHeight w:val="255"/>
          <w:jc w:val="center"/>
        </w:trPr>
        <w:tc>
          <w:tcPr>
            <w:tcW w:w="1200" w:type="dxa"/>
            <w:noWrap/>
          </w:tcPr>
          <w:p w:rsidR="0068411C" w:rsidRPr="007B4F77" w:rsidRDefault="0068411C" w:rsidP="00647D1B">
            <w:pPr>
              <w:jc w:val="right"/>
              <w:rPr>
                <w:rFonts w:ascii="Calibri" w:hAnsi="Calibri" w:cs="Arial"/>
                <w:color w:val="000000" w:themeColor="text1"/>
                <w:sz w:val="16"/>
                <w:szCs w:val="16"/>
              </w:rPr>
            </w:pPr>
            <w:r w:rsidRPr="007B4F77">
              <w:rPr>
                <w:rFonts w:ascii="Calibri" w:hAnsi="Calibri" w:cs="Arial"/>
                <w:color w:val="000000" w:themeColor="text1"/>
                <w:sz w:val="16"/>
                <w:szCs w:val="16"/>
              </w:rPr>
              <w:t>2016-03-16</w:t>
            </w:r>
          </w:p>
        </w:tc>
        <w:tc>
          <w:tcPr>
            <w:tcW w:w="1814" w:type="dxa"/>
            <w:noWrap/>
          </w:tcPr>
          <w:p w:rsidR="0068411C" w:rsidRPr="007B4F77" w:rsidRDefault="0068411C" w:rsidP="00647D1B">
            <w:pPr>
              <w:rPr>
                <w:rFonts w:ascii="Calibri" w:hAnsi="Calibri" w:cs="Arial"/>
                <w:color w:val="000000" w:themeColor="text1"/>
                <w:sz w:val="16"/>
                <w:szCs w:val="16"/>
              </w:rPr>
            </w:pPr>
            <w:r w:rsidRPr="007B4F77">
              <w:rPr>
                <w:rFonts w:ascii="Calibri" w:hAnsi="Calibri" w:cs="Arial"/>
                <w:color w:val="000000" w:themeColor="text1"/>
                <w:sz w:val="16"/>
                <w:szCs w:val="16"/>
              </w:rPr>
              <w:t>Młynarska</w:t>
            </w:r>
          </w:p>
        </w:tc>
        <w:tc>
          <w:tcPr>
            <w:tcW w:w="588" w:type="dxa"/>
            <w:noWrap/>
          </w:tcPr>
          <w:p w:rsidR="0068411C" w:rsidRPr="007B4F77" w:rsidRDefault="0068411C" w:rsidP="0068411C">
            <w:pPr>
              <w:jc w:val="center"/>
              <w:rPr>
                <w:rFonts w:ascii="Calibri" w:hAnsi="Calibri" w:cs="Arial"/>
                <w:color w:val="000000" w:themeColor="text1"/>
                <w:sz w:val="16"/>
                <w:szCs w:val="16"/>
              </w:rPr>
            </w:pPr>
            <w:r>
              <w:rPr>
                <w:rFonts w:ascii="Calibri" w:hAnsi="Calibri"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960" w:type="dxa"/>
            <w:noWrap/>
          </w:tcPr>
          <w:p w:rsidR="0068411C" w:rsidRPr="007B4F77" w:rsidRDefault="0068411C" w:rsidP="00647D1B">
            <w:pPr>
              <w:jc w:val="right"/>
              <w:rPr>
                <w:rFonts w:ascii="Calibri" w:hAnsi="Calibri" w:cs="Arial"/>
                <w:color w:val="000000" w:themeColor="text1"/>
                <w:sz w:val="16"/>
                <w:szCs w:val="16"/>
              </w:rPr>
            </w:pPr>
            <w:r w:rsidRPr="007B4F77">
              <w:rPr>
                <w:rFonts w:ascii="Calibri" w:hAnsi="Calibri" w:cs="Arial"/>
                <w:color w:val="000000" w:themeColor="text1"/>
                <w:sz w:val="16"/>
                <w:szCs w:val="16"/>
              </w:rPr>
              <w:t>104000</w:t>
            </w:r>
          </w:p>
        </w:tc>
        <w:tc>
          <w:tcPr>
            <w:tcW w:w="960" w:type="dxa"/>
            <w:noWrap/>
          </w:tcPr>
          <w:p w:rsidR="0068411C" w:rsidRPr="007B4F77" w:rsidRDefault="0068411C" w:rsidP="00647D1B">
            <w:pPr>
              <w:jc w:val="right"/>
              <w:rPr>
                <w:rFonts w:ascii="Calibri" w:hAnsi="Calibri" w:cs="Arial"/>
                <w:color w:val="000000" w:themeColor="text1"/>
                <w:sz w:val="16"/>
                <w:szCs w:val="16"/>
              </w:rPr>
            </w:pPr>
            <w:r w:rsidRPr="007B4F77">
              <w:rPr>
                <w:rFonts w:ascii="Calibri" w:hAnsi="Calibri" w:cs="Arial"/>
                <w:color w:val="000000" w:themeColor="text1"/>
                <w:sz w:val="16"/>
                <w:szCs w:val="16"/>
              </w:rPr>
              <w:t>34,80</w:t>
            </w:r>
          </w:p>
        </w:tc>
        <w:tc>
          <w:tcPr>
            <w:tcW w:w="960" w:type="dxa"/>
            <w:noWrap/>
          </w:tcPr>
          <w:p w:rsidR="0068411C" w:rsidRPr="007B4F77" w:rsidRDefault="0068411C" w:rsidP="00647D1B">
            <w:pPr>
              <w:jc w:val="right"/>
              <w:rPr>
                <w:rFonts w:ascii="Calibri" w:hAnsi="Calibri" w:cs="Arial"/>
                <w:color w:val="000000" w:themeColor="text1"/>
                <w:sz w:val="16"/>
                <w:szCs w:val="16"/>
              </w:rPr>
            </w:pPr>
            <w:r w:rsidRPr="007B4F77">
              <w:rPr>
                <w:rFonts w:ascii="Calibri" w:hAnsi="Calibri" w:cs="Arial"/>
                <w:color w:val="000000" w:themeColor="text1"/>
                <w:sz w:val="16"/>
                <w:szCs w:val="16"/>
              </w:rPr>
              <w:t>2988,51</w:t>
            </w:r>
          </w:p>
        </w:tc>
        <w:tc>
          <w:tcPr>
            <w:tcW w:w="960" w:type="dxa"/>
            <w:noWrap/>
          </w:tcPr>
          <w:p w:rsidR="0068411C" w:rsidRPr="007B4F77" w:rsidRDefault="0068411C" w:rsidP="00647D1B">
            <w:pPr>
              <w:rPr>
                <w:rFonts w:ascii="Calibri" w:hAnsi="Calibri" w:cs="Arial"/>
                <w:color w:val="000000" w:themeColor="text1"/>
                <w:sz w:val="16"/>
                <w:szCs w:val="16"/>
              </w:rPr>
            </w:pPr>
            <w:r w:rsidRPr="007B4F77">
              <w:rPr>
                <w:rFonts w:ascii="Calibri" w:hAnsi="Calibri" w:cs="Arial"/>
                <w:color w:val="000000" w:themeColor="text1"/>
                <w:sz w:val="16"/>
                <w:szCs w:val="16"/>
              </w:rPr>
              <w:t>1 PIĘTRO</w:t>
            </w:r>
          </w:p>
        </w:tc>
      </w:tr>
    </w:tbl>
    <w:p w:rsidR="006E0C61" w:rsidRDefault="006E0C61" w:rsidP="005420E0">
      <w:pPr>
        <w:jc w:val="both"/>
        <w:outlineLvl w:val="0"/>
        <w:rPr>
          <w:rFonts w:ascii="Calibri" w:hAnsi="Calibri" w:cs="Mangal"/>
          <w:b/>
          <w:color w:val="000000"/>
          <w:spacing w:val="20"/>
          <w:sz w:val="28"/>
          <w:szCs w:val="28"/>
        </w:rPr>
      </w:pPr>
    </w:p>
    <w:p w:rsidR="0068411C" w:rsidRDefault="0068411C" w:rsidP="005420E0">
      <w:pPr>
        <w:jc w:val="both"/>
        <w:outlineLvl w:val="0"/>
        <w:rPr>
          <w:rFonts w:ascii="Calibri" w:hAnsi="Calibri" w:cs="Mangal"/>
          <w:b/>
          <w:color w:val="000000"/>
          <w:spacing w:val="20"/>
          <w:sz w:val="28"/>
          <w:szCs w:val="28"/>
        </w:rPr>
      </w:pPr>
    </w:p>
    <w:p w:rsidR="0068411C" w:rsidRDefault="0068411C" w:rsidP="005420E0">
      <w:pPr>
        <w:jc w:val="both"/>
        <w:outlineLvl w:val="0"/>
        <w:rPr>
          <w:rFonts w:ascii="Calibri" w:hAnsi="Calibri" w:cs="Mangal"/>
          <w:b/>
          <w:color w:val="000000"/>
          <w:spacing w:val="20"/>
          <w:sz w:val="28"/>
          <w:szCs w:val="28"/>
        </w:rPr>
      </w:pPr>
    </w:p>
    <w:p w:rsidR="0068411C" w:rsidRDefault="0068411C" w:rsidP="005420E0">
      <w:pPr>
        <w:jc w:val="both"/>
        <w:outlineLvl w:val="0"/>
        <w:rPr>
          <w:rFonts w:ascii="Calibri" w:hAnsi="Calibri" w:cs="Mangal"/>
          <w:b/>
          <w:color w:val="000000"/>
          <w:spacing w:val="20"/>
          <w:sz w:val="28"/>
          <w:szCs w:val="28"/>
        </w:rPr>
      </w:pPr>
    </w:p>
    <w:p w:rsidR="00F97097" w:rsidRDefault="003B6527" w:rsidP="007E1547">
      <w:pPr>
        <w:numPr>
          <w:ilvl w:val="0"/>
          <w:numId w:val="1"/>
        </w:numPr>
        <w:ind w:left="539" w:hanging="539"/>
        <w:jc w:val="both"/>
        <w:outlineLvl w:val="0"/>
        <w:rPr>
          <w:rFonts w:ascii="Calibri" w:hAnsi="Calibri" w:cs="Mangal"/>
          <w:b/>
          <w:color w:val="000000"/>
          <w:spacing w:val="20"/>
          <w:sz w:val="28"/>
          <w:szCs w:val="28"/>
        </w:rPr>
      </w:pPr>
      <w:r w:rsidRPr="00834D4C">
        <w:rPr>
          <w:rFonts w:ascii="Calibri" w:hAnsi="Calibri" w:cs="Mangal"/>
          <w:b/>
          <w:color w:val="000000"/>
          <w:spacing w:val="20"/>
          <w:sz w:val="28"/>
          <w:szCs w:val="28"/>
        </w:rPr>
        <w:lastRenderedPageBreak/>
        <w:t>WYBÓR PODEJŚCIA, METODY I TECHNIKI WYCENY ORAZ WSKAZANIE RODZAJU OKREŚLONEJ WARTOŚCI</w:t>
      </w:r>
      <w:bookmarkEnd w:id="20"/>
    </w:p>
    <w:p w:rsidR="00233A98" w:rsidRPr="00834D4C" w:rsidRDefault="00233A98" w:rsidP="00702072">
      <w:pPr>
        <w:widowControl/>
        <w:numPr>
          <w:ilvl w:val="1"/>
          <w:numId w:val="1"/>
        </w:numPr>
        <w:spacing w:before="100"/>
        <w:jc w:val="both"/>
        <w:outlineLvl w:val="1"/>
        <w:rPr>
          <w:rFonts w:ascii="Calibri" w:hAnsi="Calibri" w:cs="Mangal"/>
          <w:b/>
          <w:color w:val="000000"/>
          <w:spacing w:val="20"/>
          <w:u w:val="single"/>
        </w:rPr>
      </w:pPr>
      <w:bookmarkStart w:id="21" w:name="_Toc275121763"/>
      <w:r w:rsidRPr="00834D4C">
        <w:rPr>
          <w:rFonts w:ascii="Calibri" w:hAnsi="Calibri" w:cs="Mangal"/>
          <w:b/>
          <w:color w:val="000000"/>
          <w:spacing w:val="20"/>
          <w:u w:val="single"/>
        </w:rPr>
        <w:t>Rodzaj określonej wartości</w:t>
      </w:r>
      <w:bookmarkEnd w:id="21"/>
    </w:p>
    <w:p w:rsidR="00233A98" w:rsidRPr="00702072" w:rsidRDefault="00233A98" w:rsidP="00702072">
      <w:pPr>
        <w:spacing w:before="100"/>
        <w:ind w:left="357" w:firstLine="346"/>
        <w:jc w:val="both"/>
        <w:rPr>
          <w:rFonts w:ascii="Calibri" w:hAnsi="Calibri" w:cs="Mangal"/>
          <w:color w:val="000000"/>
        </w:rPr>
      </w:pPr>
      <w:r w:rsidRPr="00702072">
        <w:rPr>
          <w:rFonts w:ascii="Calibri" w:hAnsi="Calibri" w:cs="Mangal"/>
          <w:color w:val="000000"/>
        </w:rPr>
        <w:t>Dla potrzeb przedmiotowej wyceny określono wartość rynkową nieruchomości</w:t>
      </w:r>
      <w:r w:rsidR="00702072">
        <w:rPr>
          <w:rFonts w:ascii="Calibri" w:hAnsi="Calibri" w:cs="Mangal"/>
          <w:color w:val="000000"/>
        </w:rPr>
        <w:t xml:space="preserve"> </w:t>
      </w:r>
      <w:r w:rsidRPr="00702072">
        <w:rPr>
          <w:rFonts w:ascii="Calibri" w:hAnsi="Calibri" w:cs="Mangal"/>
          <w:color w:val="000000"/>
        </w:rPr>
        <w:t>Wartość rynkowa przedstawia kwotę pieniężną, którą można uzyskać za nieruchomość sprzedawaną na rynku w okolicznościach spełniających wymagania jej definicji.</w:t>
      </w:r>
    </w:p>
    <w:p w:rsidR="00702072" w:rsidRDefault="00702072" w:rsidP="00702072">
      <w:pPr>
        <w:ind w:left="360" w:firstLine="348"/>
        <w:jc w:val="both"/>
        <w:rPr>
          <w:rFonts w:ascii="Calibri" w:hAnsi="Calibri" w:cs="Mangal"/>
          <w:color w:val="000000"/>
        </w:rPr>
      </w:pPr>
    </w:p>
    <w:p w:rsidR="00233A98" w:rsidRPr="00702072" w:rsidRDefault="00233A98" w:rsidP="00702072">
      <w:pPr>
        <w:ind w:left="360" w:firstLine="348"/>
        <w:jc w:val="both"/>
        <w:rPr>
          <w:rFonts w:ascii="Calibri" w:hAnsi="Calibri" w:cs="Mangal"/>
          <w:color w:val="000000"/>
        </w:rPr>
      </w:pPr>
      <w:r w:rsidRPr="00702072">
        <w:rPr>
          <w:rFonts w:ascii="Calibri" w:hAnsi="Calibri" w:cs="Mangal"/>
          <w:color w:val="000000"/>
        </w:rPr>
        <w:t>Zgodnie z art. 151 ust. 1 Ustawy o gospodarce nieruchomościami:</w:t>
      </w:r>
    </w:p>
    <w:p w:rsidR="00233A98" w:rsidRPr="00702072" w:rsidRDefault="00233A98" w:rsidP="00702072">
      <w:pPr>
        <w:ind w:left="360" w:firstLine="348"/>
        <w:jc w:val="both"/>
        <w:rPr>
          <w:rFonts w:ascii="Calibri" w:hAnsi="Calibri" w:cs="Mangal"/>
          <w:iCs/>
          <w:color w:val="000000"/>
        </w:rPr>
      </w:pPr>
      <w:r w:rsidRPr="00702072">
        <w:rPr>
          <w:rFonts w:ascii="Calibri" w:hAnsi="Calibri" w:cs="Mangal"/>
          <w:iCs/>
          <w:color w:val="000000"/>
        </w:rPr>
        <w:t>„Wartość rynkową nieruchomości stanowi najbardziej prawdopodobna jej cena, możliwa do uzyskania na rynku, określona z uwzględnieniem cen transakcyjnych, przy przyjęciu następujących założeń:</w:t>
      </w:r>
    </w:p>
    <w:p w:rsidR="00233A98" w:rsidRPr="00702072" w:rsidRDefault="00233A98" w:rsidP="007E1547">
      <w:pPr>
        <w:widowControl/>
        <w:numPr>
          <w:ilvl w:val="0"/>
          <w:numId w:val="12"/>
        </w:numPr>
        <w:ind w:left="1080"/>
        <w:jc w:val="both"/>
        <w:rPr>
          <w:rFonts w:ascii="Calibri" w:hAnsi="Calibri" w:cs="Mangal"/>
          <w:iCs/>
          <w:color w:val="000000"/>
        </w:rPr>
      </w:pPr>
      <w:r w:rsidRPr="00702072">
        <w:rPr>
          <w:rFonts w:ascii="Calibri" w:hAnsi="Calibri" w:cs="Mangal"/>
          <w:iCs/>
          <w:color w:val="000000"/>
        </w:rPr>
        <w:t>strony umowy były od siebie niezależne, nie działały w sytuacji przymusowej oraz miały stanowczy zamiar zawarcia umowy,</w:t>
      </w:r>
    </w:p>
    <w:p w:rsidR="00233A98" w:rsidRPr="00702072" w:rsidRDefault="00233A98" w:rsidP="007E1547">
      <w:pPr>
        <w:widowControl/>
        <w:numPr>
          <w:ilvl w:val="0"/>
          <w:numId w:val="12"/>
        </w:numPr>
        <w:ind w:left="1080" w:hanging="372"/>
        <w:jc w:val="both"/>
        <w:rPr>
          <w:rFonts w:ascii="Calibri" w:hAnsi="Calibri" w:cs="Mangal"/>
          <w:iCs/>
          <w:color w:val="000000"/>
        </w:rPr>
      </w:pPr>
      <w:r w:rsidRPr="00702072">
        <w:rPr>
          <w:rFonts w:ascii="Calibri" w:hAnsi="Calibri" w:cs="Mangal"/>
          <w:iCs/>
          <w:color w:val="000000"/>
        </w:rPr>
        <w:t>upłynął czas niezbędny do wyeksponowania nieruchomości na rynku i do wynegocjowania warunków umowy.”</w:t>
      </w:r>
    </w:p>
    <w:p w:rsidR="00AD1491" w:rsidRDefault="00AD1491" w:rsidP="00702072">
      <w:pPr>
        <w:ind w:left="360" w:firstLine="348"/>
        <w:jc w:val="both"/>
        <w:rPr>
          <w:rFonts w:ascii="Calibri" w:hAnsi="Calibri" w:cs="Mangal"/>
          <w:color w:val="000000"/>
        </w:rPr>
      </w:pPr>
    </w:p>
    <w:p w:rsidR="00233A98" w:rsidRPr="00834D4C" w:rsidRDefault="00233A98" w:rsidP="00B84C3E">
      <w:pPr>
        <w:widowControl/>
        <w:numPr>
          <w:ilvl w:val="1"/>
          <w:numId w:val="1"/>
        </w:numPr>
        <w:jc w:val="both"/>
        <w:outlineLvl w:val="1"/>
        <w:rPr>
          <w:rFonts w:ascii="Calibri" w:hAnsi="Calibri" w:cs="Mangal"/>
          <w:b/>
          <w:color w:val="000000"/>
          <w:spacing w:val="20"/>
          <w:u w:val="single"/>
        </w:rPr>
      </w:pPr>
      <w:bookmarkStart w:id="22" w:name="_Toc275121764"/>
      <w:r w:rsidRPr="00834D4C">
        <w:rPr>
          <w:rFonts w:ascii="Calibri" w:hAnsi="Calibri" w:cs="Mangal"/>
          <w:b/>
          <w:color w:val="000000"/>
          <w:spacing w:val="20"/>
          <w:u w:val="single"/>
        </w:rPr>
        <w:t>Wybór podejścia, metody i techniki szacowania</w:t>
      </w:r>
      <w:bookmarkEnd w:id="22"/>
    </w:p>
    <w:p w:rsidR="00233A98" w:rsidRPr="00834D4C" w:rsidRDefault="00233A98" w:rsidP="00233A98">
      <w:pPr>
        <w:pStyle w:val="Nagwek1"/>
        <w:keepNext w:val="0"/>
        <w:widowControl w:val="0"/>
        <w:tabs>
          <w:tab w:val="clear" w:pos="1146"/>
          <w:tab w:val="right" w:pos="-5103"/>
          <w:tab w:val="center" w:pos="-4820"/>
        </w:tabs>
        <w:spacing w:line="240" w:lineRule="auto"/>
        <w:ind w:left="0" w:firstLine="0"/>
        <w:jc w:val="left"/>
        <w:rPr>
          <w:rFonts w:ascii="Calibri" w:hAnsi="Calibri" w:cs="Mangal"/>
          <w:color w:val="000000"/>
        </w:rPr>
      </w:pPr>
    </w:p>
    <w:p w:rsidR="00233A98" w:rsidRPr="00834D4C" w:rsidRDefault="00233A98" w:rsidP="002D14F3">
      <w:pPr>
        <w:pStyle w:val="Tekstpodstawowywcity"/>
        <w:spacing w:after="0"/>
        <w:ind w:left="284"/>
        <w:rPr>
          <w:rFonts w:ascii="Calibri" w:hAnsi="Calibri" w:cs="Mangal"/>
          <w:color w:val="000000"/>
        </w:rPr>
      </w:pPr>
      <w:r w:rsidRPr="00834D4C">
        <w:rPr>
          <w:rFonts w:ascii="Calibri" w:hAnsi="Calibri" w:cs="Mangal"/>
          <w:color w:val="000000"/>
        </w:rPr>
        <w:t xml:space="preserve">Do wyceny </w:t>
      </w:r>
      <w:r w:rsidR="00CD1867">
        <w:rPr>
          <w:rFonts w:ascii="Calibri" w:hAnsi="Calibri" w:cs="Mangal"/>
          <w:color w:val="000000"/>
        </w:rPr>
        <w:t>spółdzielczego własnościowego prawa do lokalu</w:t>
      </w:r>
      <w:r w:rsidRPr="00834D4C">
        <w:rPr>
          <w:rFonts w:ascii="Calibri" w:hAnsi="Calibri" w:cs="Mangal"/>
          <w:color w:val="000000"/>
        </w:rPr>
        <w:t xml:space="preserve"> zastosowano:</w:t>
      </w:r>
    </w:p>
    <w:p w:rsidR="00233A98" w:rsidRPr="00834D4C" w:rsidRDefault="00233A98" w:rsidP="00702072">
      <w:pPr>
        <w:pStyle w:val="Tekstpodstawowywcity"/>
        <w:numPr>
          <w:ilvl w:val="0"/>
          <w:numId w:val="14"/>
        </w:numPr>
        <w:spacing w:after="0"/>
        <w:rPr>
          <w:rFonts w:ascii="Calibri" w:hAnsi="Calibri" w:cs="Mangal"/>
          <w:color w:val="000000"/>
        </w:rPr>
      </w:pPr>
      <w:r w:rsidRPr="00834D4C">
        <w:rPr>
          <w:rFonts w:ascii="Calibri" w:hAnsi="Calibri" w:cs="Mangal"/>
          <w:color w:val="000000"/>
        </w:rPr>
        <w:t xml:space="preserve"> podejście porównawcze</w:t>
      </w:r>
    </w:p>
    <w:p w:rsidR="00233A98" w:rsidRPr="00834D4C" w:rsidRDefault="00233A98" w:rsidP="00702072">
      <w:pPr>
        <w:pStyle w:val="Tekstpodstawowywcity"/>
        <w:numPr>
          <w:ilvl w:val="0"/>
          <w:numId w:val="14"/>
        </w:numPr>
        <w:spacing w:after="0"/>
        <w:rPr>
          <w:rFonts w:ascii="Calibri" w:hAnsi="Calibri" w:cs="Mangal"/>
          <w:color w:val="000000"/>
        </w:rPr>
      </w:pPr>
      <w:r w:rsidRPr="00834D4C">
        <w:rPr>
          <w:rFonts w:ascii="Calibri" w:hAnsi="Calibri" w:cs="Mangal"/>
          <w:color w:val="000000"/>
        </w:rPr>
        <w:t xml:space="preserve"> metodę </w:t>
      </w:r>
      <w:r w:rsidR="009A1070">
        <w:rPr>
          <w:rFonts w:ascii="Calibri" w:hAnsi="Calibri" w:cs="Mangal"/>
          <w:color w:val="000000"/>
        </w:rPr>
        <w:t>korygowania ceny średniej</w:t>
      </w:r>
      <w:r w:rsidRPr="00834D4C">
        <w:rPr>
          <w:rFonts w:ascii="Calibri" w:hAnsi="Calibri" w:cs="Mangal"/>
          <w:color w:val="000000"/>
        </w:rPr>
        <w:t>.</w:t>
      </w:r>
    </w:p>
    <w:p w:rsidR="007A6D21" w:rsidRDefault="007A6D21" w:rsidP="00702072">
      <w:pPr>
        <w:pStyle w:val="Tekstpodstawowywcity"/>
        <w:ind w:left="0" w:firstLine="180"/>
        <w:rPr>
          <w:rFonts w:ascii="Calibri" w:hAnsi="Calibri" w:cs="Mangal"/>
          <w:color w:val="000000"/>
        </w:rPr>
      </w:pPr>
    </w:p>
    <w:p w:rsidR="00233A98" w:rsidRPr="00834D4C" w:rsidRDefault="00233A98" w:rsidP="00702072">
      <w:pPr>
        <w:pStyle w:val="Tekstpodstawowywcity"/>
        <w:ind w:left="0" w:firstLine="180"/>
        <w:rPr>
          <w:rFonts w:ascii="Calibri" w:hAnsi="Calibri" w:cs="Mangal"/>
          <w:color w:val="000000"/>
        </w:rPr>
      </w:pPr>
      <w:r w:rsidRPr="00834D4C">
        <w:rPr>
          <w:rFonts w:ascii="Calibri" w:hAnsi="Calibri" w:cs="Mangal"/>
          <w:color w:val="000000"/>
        </w:rPr>
        <w:t>PODEJŚCIE  PORÓWNAWCZE</w:t>
      </w:r>
    </w:p>
    <w:p w:rsidR="00233A98" w:rsidRPr="00834D4C" w:rsidRDefault="00233A98" w:rsidP="002D14F3">
      <w:pPr>
        <w:pStyle w:val="Tekstpodstawowywcity"/>
        <w:ind w:left="180"/>
        <w:jc w:val="both"/>
        <w:rPr>
          <w:rFonts w:ascii="Calibri" w:hAnsi="Calibri" w:cs="Mangal"/>
          <w:color w:val="000000"/>
        </w:rPr>
      </w:pPr>
      <w:r w:rsidRPr="00834D4C">
        <w:rPr>
          <w:rFonts w:ascii="Calibri" w:hAnsi="Calibri" w:cs="Mangal"/>
          <w:color w:val="000000"/>
        </w:rPr>
        <w:t>Główną zasadą podejścia porównawczego jest porównywanie nieruchomości wycenianej, której cechy są znane z nieruchomościami podobnymi o znanych cechach i cenach, które były przedmiotem obrotu handlowego.</w:t>
      </w:r>
    </w:p>
    <w:p w:rsidR="00233A98" w:rsidRPr="00834D4C" w:rsidRDefault="00233A98" w:rsidP="002D14F3">
      <w:pPr>
        <w:pStyle w:val="Tekstpodstawowywcity"/>
        <w:ind w:left="180"/>
        <w:jc w:val="both"/>
        <w:rPr>
          <w:rFonts w:ascii="Calibri" w:hAnsi="Calibri" w:cs="Mangal"/>
          <w:color w:val="000000"/>
        </w:rPr>
      </w:pPr>
      <w:r w:rsidRPr="00834D4C">
        <w:rPr>
          <w:rFonts w:ascii="Calibri" w:hAnsi="Calibri" w:cs="Mangal"/>
          <w:color w:val="000000"/>
        </w:rPr>
        <w:t xml:space="preserve">Wartość rynkowa szacowanej nieruchomości zależy od cen obiektów sprzedanych wcześniej i różnic poszczególnych cech rynkowych </w:t>
      </w:r>
      <w:r w:rsidR="00AD1491">
        <w:rPr>
          <w:rFonts w:ascii="Calibri" w:hAnsi="Calibri" w:cs="Mangal"/>
          <w:color w:val="000000"/>
        </w:rPr>
        <w:t xml:space="preserve"> </w:t>
      </w:r>
      <w:r w:rsidRPr="00834D4C">
        <w:rPr>
          <w:rFonts w:ascii="Calibri" w:hAnsi="Calibri" w:cs="Mangal"/>
          <w:color w:val="000000"/>
        </w:rPr>
        <w:t>z nieruchomością wycenianą.</w:t>
      </w:r>
    </w:p>
    <w:p w:rsidR="00233A98" w:rsidRPr="00834D4C" w:rsidRDefault="00233A98" w:rsidP="002D14F3">
      <w:pPr>
        <w:pStyle w:val="Tekstpodstawowywcity"/>
        <w:ind w:left="180"/>
        <w:jc w:val="both"/>
        <w:rPr>
          <w:rFonts w:ascii="Calibri" w:hAnsi="Calibri" w:cs="Mangal"/>
          <w:color w:val="000000"/>
        </w:rPr>
      </w:pPr>
      <w:r w:rsidRPr="00834D4C">
        <w:rPr>
          <w:rFonts w:ascii="Calibri" w:hAnsi="Calibri" w:cs="Mangal"/>
          <w:color w:val="000000"/>
        </w:rPr>
        <w:t xml:space="preserve">Tak więc podstawowym założeniem zastosowanej metody jest zasada porównywania obiektów parami, czyli obiektu wzorcowego o znanej cenie       </w:t>
      </w:r>
      <w:r w:rsidRPr="00834D4C">
        <w:rPr>
          <w:rFonts w:ascii="Calibri" w:hAnsi="Calibri" w:cs="Mangal"/>
          <w:color w:val="000000"/>
        </w:rPr>
        <w:br/>
        <w:t>i cechach z obiektem szacowanym o znanych cechach lecz nie znanej cenie.</w:t>
      </w:r>
    </w:p>
    <w:p w:rsidR="0062640E" w:rsidRDefault="0062640E" w:rsidP="002D14F3">
      <w:pPr>
        <w:ind w:left="180"/>
        <w:jc w:val="both"/>
        <w:rPr>
          <w:rFonts w:ascii="Calibri" w:hAnsi="Calibri" w:cs="Mangal"/>
          <w:color w:val="000000"/>
        </w:rPr>
      </w:pPr>
    </w:p>
    <w:p w:rsidR="009A1070" w:rsidRPr="000135EF" w:rsidRDefault="009A1070" w:rsidP="000135EF">
      <w:pPr>
        <w:ind w:left="180"/>
        <w:jc w:val="both"/>
        <w:rPr>
          <w:rFonts w:ascii="Calibri" w:hAnsi="Calibri" w:cs="Arial"/>
          <w:b/>
          <w:color w:val="auto"/>
        </w:rPr>
      </w:pPr>
      <w:r w:rsidRPr="000135EF">
        <w:rPr>
          <w:rFonts w:ascii="Calibri" w:hAnsi="Calibri" w:cs="Arial"/>
          <w:b/>
          <w:bCs/>
          <w:color w:val="auto"/>
        </w:rPr>
        <w:t>Procedura związana ze stosowaniem podejścia porównawczego metodą korygowania ceny średniej.</w:t>
      </w:r>
    </w:p>
    <w:p w:rsidR="009A1070" w:rsidRPr="000135EF" w:rsidRDefault="009A1070" w:rsidP="000135EF">
      <w:pPr>
        <w:ind w:left="180"/>
        <w:jc w:val="both"/>
        <w:rPr>
          <w:rFonts w:ascii="Calibri" w:hAnsi="Calibri" w:cs="Arial"/>
          <w:color w:val="auto"/>
        </w:rPr>
      </w:pPr>
    </w:p>
    <w:p w:rsidR="009A1070" w:rsidRPr="000135EF" w:rsidRDefault="009A1070" w:rsidP="000135EF">
      <w:pPr>
        <w:ind w:left="180"/>
        <w:jc w:val="both"/>
        <w:rPr>
          <w:rFonts w:ascii="Calibri" w:hAnsi="Calibri" w:cs="Arial"/>
          <w:iCs/>
          <w:color w:val="auto"/>
        </w:rPr>
      </w:pPr>
      <w:r w:rsidRPr="000135EF">
        <w:rPr>
          <w:rFonts w:ascii="Calibri" w:hAnsi="Calibri" w:cs="Arial"/>
          <w:iCs/>
          <w:color w:val="auto"/>
        </w:rPr>
        <w:t>1.</w:t>
      </w:r>
      <w:r w:rsidRPr="000135EF">
        <w:rPr>
          <w:rFonts w:ascii="Calibri" w:hAnsi="Calibri" w:cs="Arial"/>
          <w:iCs/>
          <w:color w:val="auto"/>
        </w:rPr>
        <w:tab/>
        <w:t>Określenie rynku lokalnego, na którym znajduje się wyceniana nieruchomość poprzez ustalenie jego rodzaju, obszaru i okresu badania cen transakcyjnych.</w:t>
      </w:r>
      <w:r w:rsidRPr="000135EF">
        <w:rPr>
          <w:rFonts w:ascii="Calibri" w:hAnsi="Calibri" w:cs="Arial"/>
          <w:color w:val="auto"/>
        </w:rPr>
        <w:t xml:space="preserve"> </w:t>
      </w:r>
    </w:p>
    <w:p w:rsidR="009A1070" w:rsidRPr="000135EF" w:rsidRDefault="009A1070" w:rsidP="000135EF">
      <w:pPr>
        <w:ind w:left="180"/>
        <w:jc w:val="both"/>
        <w:rPr>
          <w:rFonts w:ascii="Calibri" w:hAnsi="Calibri" w:cs="Arial"/>
          <w:iCs/>
          <w:color w:val="auto"/>
        </w:rPr>
      </w:pPr>
    </w:p>
    <w:p w:rsidR="009A1070" w:rsidRPr="000135EF" w:rsidRDefault="009A1070" w:rsidP="000135EF">
      <w:pPr>
        <w:pStyle w:val="Tekstpodstawowywcity3"/>
        <w:ind w:left="180"/>
        <w:rPr>
          <w:rFonts w:ascii="Calibri" w:hAnsi="Calibri" w:cs="Arial"/>
          <w:color w:val="auto"/>
          <w:sz w:val="24"/>
          <w:szCs w:val="24"/>
        </w:rPr>
      </w:pPr>
      <w:r w:rsidRPr="000135EF">
        <w:rPr>
          <w:rFonts w:ascii="Calibri" w:hAnsi="Calibri" w:cs="Arial"/>
          <w:color w:val="auto"/>
          <w:sz w:val="24"/>
          <w:szCs w:val="24"/>
        </w:rPr>
        <w:t xml:space="preserve">2. Ustalenie rodzaju i liczby cech rynkowych wpływających na poziom cen na rynku lokalnym wraz z określeniem wag cech rynkowych. </w:t>
      </w:r>
    </w:p>
    <w:p w:rsidR="009A1070" w:rsidRPr="000135EF" w:rsidRDefault="009A1070" w:rsidP="000135EF">
      <w:pPr>
        <w:ind w:left="180"/>
        <w:jc w:val="both"/>
        <w:rPr>
          <w:rFonts w:ascii="Calibri" w:hAnsi="Calibri" w:cs="Arial"/>
          <w:iCs/>
          <w:color w:val="auto"/>
        </w:rPr>
      </w:pPr>
    </w:p>
    <w:p w:rsidR="009A1070" w:rsidRPr="000135EF" w:rsidRDefault="009A1070" w:rsidP="000135EF">
      <w:pPr>
        <w:widowControl/>
        <w:numPr>
          <w:ilvl w:val="0"/>
          <w:numId w:val="31"/>
        </w:numPr>
        <w:suppressAutoHyphens w:val="0"/>
        <w:ind w:left="180" w:firstLine="0"/>
        <w:jc w:val="both"/>
        <w:rPr>
          <w:rFonts w:ascii="Calibri" w:hAnsi="Calibri" w:cs="Arial"/>
          <w:iCs/>
          <w:color w:val="auto"/>
        </w:rPr>
      </w:pPr>
      <w:r w:rsidRPr="000135EF">
        <w:rPr>
          <w:rFonts w:ascii="Calibri" w:hAnsi="Calibri" w:cs="Arial"/>
          <w:iCs/>
          <w:color w:val="auto"/>
        </w:rPr>
        <w:t>Podanie charakterystyki wycenianej nieruchomości z wyeksponowaniem jej cech rynkowych.</w:t>
      </w:r>
    </w:p>
    <w:p w:rsidR="009A1070" w:rsidRPr="000135EF" w:rsidRDefault="009A1070" w:rsidP="000135EF">
      <w:pPr>
        <w:ind w:left="180"/>
        <w:jc w:val="both"/>
        <w:rPr>
          <w:rFonts w:ascii="Calibri" w:hAnsi="Calibri" w:cs="Arial"/>
          <w:color w:val="auto"/>
        </w:rPr>
      </w:pPr>
    </w:p>
    <w:p w:rsidR="009A1070" w:rsidRPr="000135EF" w:rsidRDefault="009A1070" w:rsidP="000135EF">
      <w:pPr>
        <w:widowControl/>
        <w:numPr>
          <w:ilvl w:val="0"/>
          <w:numId w:val="31"/>
        </w:numPr>
        <w:suppressAutoHyphens w:val="0"/>
        <w:ind w:left="180" w:firstLine="0"/>
        <w:jc w:val="both"/>
        <w:rPr>
          <w:rFonts w:ascii="Calibri" w:hAnsi="Calibri" w:cs="Arial"/>
          <w:iCs/>
          <w:color w:val="auto"/>
        </w:rPr>
      </w:pPr>
      <w:r w:rsidRPr="000135EF">
        <w:rPr>
          <w:rFonts w:ascii="Calibri" w:hAnsi="Calibri" w:cs="Arial"/>
          <w:iCs/>
          <w:color w:val="auto"/>
        </w:rPr>
        <w:t>Opis nieruchomości i jej cech rynkowych o cenie minimalnej (C</w:t>
      </w:r>
      <w:r w:rsidRPr="000135EF">
        <w:rPr>
          <w:rFonts w:ascii="Calibri" w:hAnsi="Calibri" w:cs="Arial"/>
          <w:iCs/>
          <w:color w:val="auto"/>
          <w:vertAlign w:val="subscript"/>
        </w:rPr>
        <w:t>min</w:t>
      </w:r>
      <w:r w:rsidRPr="000135EF">
        <w:rPr>
          <w:rFonts w:ascii="Calibri" w:hAnsi="Calibri" w:cs="Arial"/>
          <w:iCs/>
          <w:color w:val="auto"/>
        </w:rPr>
        <w:t>) i nieruchomości i jej cech rynkowych o cenie maksymalnej (C</w:t>
      </w:r>
      <w:r w:rsidRPr="000135EF">
        <w:rPr>
          <w:rFonts w:ascii="Calibri" w:hAnsi="Calibri" w:cs="Arial"/>
          <w:iCs/>
          <w:color w:val="auto"/>
          <w:vertAlign w:val="subscript"/>
        </w:rPr>
        <w:t>max</w:t>
      </w:r>
      <w:r w:rsidRPr="000135EF">
        <w:rPr>
          <w:rFonts w:ascii="Calibri" w:hAnsi="Calibri" w:cs="Arial"/>
          <w:iCs/>
          <w:color w:val="auto"/>
        </w:rPr>
        <w:t>).</w:t>
      </w:r>
    </w:p>
    <w:p w:rsidR="009A1070" w:rsidRPr="000135EF" w:rsidRDefault="009A1070" w:rsidP="000135EF">
      <w:pPr>
        <w:ind w:left="180"/>
        <w:jc w:val="both"/>
        <w:rPr>
          <w:rFonts w:ascii="Calibri" w:hAnsi="Calibri" w:cs="Arial"/>
          <w:iCs/>
          <w:color w:val="auto"/>
        </w:rPr>
      </w:pPr>
    </w:p>
    <w:p w:rsidR="009A1070" w:rsidRPr="000135EF" w:rsidRDefault="009A1070" w:rsidP="000135EF">
      <w:pPr>
        <w:widowControl/>
        <w:numPr>
          <w:ilvl w:val="0"/>
          <w:numId w:val="31"/>
        </w:numPr>
        <w:suppressAutoHyphens w:val="0"/>
        <w:ind w:left="180" w:firstLine="0"/>
        <w:jc w:val="both"/>
        <w:rPr>
          <w:rFonts w:ascii="Calibri" w:hAnsi="Calibri" w:cs="Arial"/>
          <w:iCs/>
          <w:color w:val="auto"/>
        </w:rPr>
      </w:pPr>
      <w:r w:rsidRPr="000135EF">
        <w:rPr>
          <w:rFonts w:ascii="Calibri" w:hAnsi="Calibri" w:cs="Arial"/>
          <w:iCs/>
          <w:color w:val="auto"/>
        </w:rPr>
        <w:t>Określenie ceny średniej (C</w:t>
      </w:r>
      <w:r w:rsidRPr="000135EF">
        <w:rPr>
          <w:rFonts w:ascii="Calibri" w:hAnsi="Calibri" w:cs="Arial"/>
          <w:iCs/>
          <w:color w:val="auto"/>
          <w:vertAlign w:val="subscript"/>
        </w:rPr>
        <w:t>śr</w:t>
      </w:r>
      <w:r w:rsidRPr="000135EF">
        <w:rPr>
          <w:rFonts w:ascii="Calibri" w:hAnsi="Calibri" w:cs="Arial"/>
          <w:iCs/>
          <w:color w:val="auto"/>
        </w:rPr>
        <w:t>) ze zbioru transakcji przyjętych do analizy lub z grupy nieruchomości reprezentatywnych (próbki reprezentatywnej).</w:t>
      </w:r>
    </w:p>
    <w:p w:rsidR="009A1070" w:rsidRPr="000135EF" w:rsidRDefault="009A1070" w:rsidP="000135EF">
      <w:pPr>
        <w:tabs>
          <w:tab w:val="num" w:pos="1134"/>
        </w:tabs>
        <w:ind w:left="180"/>
        <w:jc w:val="both"/>
        <w:rPr>
          <w:rFonts w:ascii="Calibri" w:hAnsi="Calibri" w:cs="Arial"/>
          <w:color w:val="auto"/>
        </w:rPr>
      </w:pPr>
    </w:p>
    <w:p w:rsidR="009A1070" w:rsidRPr="000135EF" w:rsidRDefault="009A1070" w:rsidP="000135EF">
      <w:pPr>
        <w:widowControl/>
        <w:numPr>
          <w:ilvl w:val="0"/>
          <w:numId w:val="31"/>
        </w:numPr>
        <w:suppressAutoHyphens w:val="0"/>
        <w:ind w:left="180" w:firstLine="0"/>
        <w:jc w:val="both"/>
        <w:rPr>
          <w:rFonts w:ascii="Calibri" w:hAnsi="Calibri" w:cs="Arial"/>
          <w:iCs/>
          <w:color w:val="auto"/>
        </w:rPr>
      </w:pPr>
      <w:r w:rsidRPr="000135EF">
        <w:rPr>
          <w:rFonts w:ascii="Calibri" w:hAnsi="Calibri" w:cs="Arial"/>
          <w:iCs/>
          <w:color w:val="auto"/>
        </w:rPr>
        <w:t>Określenie zakresu sumy współczynników korygujących.</w:t>
      </w:r>
    </w:p>
    <w:p w:rsidR="009A1070" w:rsidRPr="000135EF" w:rsidRDefault="009A1070" w:rsidP="000135EF">
      <w:pPr>
        <w:ind w:left="180"/>
        <w:jc w:val="both"/>
        <w:rPr>
          <w:rFonts w:ascii="Calibri" w:hAnsi="Calibri" w:cs="Arial"/>
          <w:iCs/>
          <w:color w:val="auto"/>
        </w:rPr>
      </w:pPr>
    </w:p>
    <w:p w:rsidR="009A1070" w:rsidRPr="000135EF" w:rsidRDefault="009A1070" w:rsidP="000135EF">
      <w:pPr>
        <w:widowControl/>
        <w:numPr>
          <w:ilvl w:val="0"/>
          <w:numId w:val="31"/>
        </w:numPr>
        <w:suppressAutoHyphens w:val="0"/>
        <w:ind w:left="180" w:firstLine="0"/>
        <w:jc w:val="both"/>
        <w:rPr>
          <w:rFonts w:ascii="Calibri" w:hAnsi="Calibri" w:cs="Arial"/>
          <w:iCs/>
          <w:color w:val="auto"/>
        </w:rPr>
      </w:pPr>
      <w:r w:rsidRPr="000135EF">
        <w:rPr>
          <w:rFonts w:ascii="Calibri" w:hAnsi="Calibri" w:cs="Arial"/>
          <w:iCs/>
          <w:color w:val="auto"/>
        </w:rPr>
        <w:t>Określenie wartości rynkowej wycenianej nieruchomości według formuły:</w:t>
      </w:r>
    </w:p>
    <w:p w:rsidR="009A1070" w:rsidRPr="009A1070" w:rsidRDefault="009A1070" w:rsidP="009A1070">
      <w:pPr>
        <w:tabs>
          <w:tab w:val="num" w:pos="720"/>
        </w:tabs>
        <w:ind w:left="360" w:firstLine="360"/>
        <w:jc w:val="both"/>
        <w:rPr>
          <w:rFonts w:ascii="Calibri" w:hAnsi="Calibri" w:cs="Arial"/>
          <w:color w:val="auto"/>
        </w:rPr>
      </w:pPr>
      <w:r w:rsidRPr="009A1070">
        <w:rPr>
          <w:rFonts w:ascii="Calibri" w:hAnsi="Calibri" w:cs="Arial"/>
          <w:color w:val="auto"/>
          <w:position w:val="-10"/>
        </w:rPr>
        <w:object w:dxaOrig="180" w:dyaOrig="340">
          <v:shape id="_x0000_i1026" type="#_x0000_t75" style="width:8.65pt;height:16.7pt" o:ole="" o:bullet="t" fillcolor="window">
            <v:imagedata r:id="rId53" o:title=""/>
          </v:shape>
          <o:OLEObject Type="Embed" ProgID="Equation.3" ShapeID="_x0000_i1026" DrawAspect="Content" ObjectID="_1540869818" r:id="rId54"/>
        </w:object>
      </w:r>
      <w:r w:rsidRPr="009A1070">
        <w:rPr>
          <w:rFonts w:ascii="Calibri" w:hAnsi="Calibri" w:cs="Arial"/>
          <w:color w:val="auto"/>
        </w:rPr>
        <w:tab/>
      </w:r>
      <w:r w:rsidRPr="009A1070">
        <w:rPr>
          <w:rFonts w:ascii="Calibri" w:hAnsi="Calibri" w:cs="Arial"/>
          <w:color w:val="auto"/>
          <w:position w:val="-28"/>
        </w:rPr>
        <w:object w:dxaOrig="1540" w:dyaOrig="680">
          <v:shape id="_x0000_i1027" type="#_x0000_t75" style="width:77.2pt;height:34pt" o:ole="" fillcolor="window">
            <v:imagedata r:id="rId55" o:title=""/>
          </v:shape>
          <o:OLEObject Type="Embed" ProgID="Equation.3" ShapeID="_x0000_i1027" DrawAspect="Content" ObjectID="_1540869819" r:id="rId56"/>
        </w:object>
      </w:r>
    </w:p>
    <w:p w:rsidR="009A1070" w:rsidRPr="009A1070" w:rsidRDefault="009A1070" w:rsidP="000C616A">
      <w:pPr>
        <w:tabs>
          <w:tab w:val="num" w:pos="720"/>
        </w:tabs>
        <w:ind w:left="360" w:firstLine="360"/>
        <w:jc w:val="both"/>
        <w:rPr>
          <w:rFonts w:ascii="Calibri" w:hAnsi="Calibri" w:cs="Arial"/>
          <w:iCs/>
          <w:color w:val="auto"/>
        </w:rPr>
      </w:pPr>
      <w:r w:rsidRPr="009A1070">
        <w:rPr>
          <w:rFonts w:ascii="Calibri" w:hAnsi="Calibri" w:cs="Arial"/>
          <w:color w:val="auto"/>
          <w:position w:val="-10"/>
        </w:rPr>
        <w:object w:dxaOrig="180" w:dyaOrig="340">
          <v:shape id="_x0000_i1028" type="#_x0000_t75" style="width:8.65pt;height:16.7pt" o:ole="" o:bullet="t" fillcolor="window">
            <v:imagedata r:id="rId53" o:title=""/>
          </v:shape>
          <o:OLEObject Type="Embed" ProgID="Equation.3" ShapeID="_x0000_i1028" DrawAspect="Content" ObjectID="_1540869820" r:id="rId57"/>
        </w:object>
      </w:r>
      <w:r w:rsidRPr="009A1070">
        <w:rPr>
          <w:rFonts w:ascii="Calibri" w:hAnsi="Calibri" w:cs="Arial"/>
          <w:color w:val="auto"/>
          <w:position w:val="-10"/>
        </w:rPr>
        <w:object w:dxaOrig="180" w:dyaOrig="340">
          <v:shape id="_x0000_i1029" type="#_x0000_t75" style="width:8.65pt;height:16.7pt" o:ole="" o:bullet="t" fillcolor="window">
            <v:imagedata r:id="rId53" o:title=""/>
          </v:shape>
          <o:OLEObject Type="Embed" ProgID="Equation.3" ShapeID="_x0000_i1029" DrawAspect="Content" ObjectID="_1540869821" r:id="rId58"/>
        </w:object>
      </w:r>
      <w:r w:rsidRPr="009A1070">
        <w:rPr>
          <w:rFonts w:ascii="Calibri" w:hAnsi="Calibri" w:cs="Arial"/>
          <w:iCs/>
          <w:color w:val="auto"/>
        </w:rPr>
        <w:tab/>
        <w:t>gdzie:</w:t>
      </w:r>
    </w:p>
    <w:p w:rsidR="009A1070" w:rsidRPr="009A1070" w:rsidRDefault="009A1070" w:rsidP="009A1070">
      <w:pPr>
        <w:tabs>
          <w:tab w:val="num" w:pos="0"/>
        </w:tabs>
        <w:ind w:left="360"/>
        <w:jc w:val="both"/>
        <w:rPr>
          <w:rFonts w:ascii="Calibri" w:hAnsi="Calibri" w:cs="Arial"/>
          <w:iCs/>
          <w:color w:val="auto"/>
          <w:position w:val="-10"/>
        </w:rPr>
      </w:pPr>
      <w:r w:rsidRPr="009A1070">
        <w:rPr>
          <w:rFonts w:ascii="Calibri" w:hAnsi="Calibri" w:cs="Arial"/>
          <w:iCs/>
          <w:color w:val="auto"/>
          <w:position w:val="-10"/>
        </w:rPr>
        <w:t>U</w:t>
      </w:r>
      <w:r w:rsidRPr="009A1070">
        <w:rPr>
          <w:rFonts w:ascii="Calibri" w:hAnsi="Calibri" w:cs="Arial"/>
          <w:iCs/>
          <w:color w:val="auto"/>
          <w:position w:val="-10"/>
          <w:vertAlign w:val="subscript"/>
        </w:rPr>
        <w:t>i</w:t>
      </w:r>
      <w:r w:rsidRPr="009A1070">
        <w:rPr>
          <w:rFonts w:ascii="Calibri" w:hAnsi="Calibri" w:cs="Arial"/>
          <w:iCs/>
          <w:color w:val="auto"/>
          <w:position w:val="-10"/>
        </w:rPr>
        <w:t xml:space="preserve"> – oznacza wielkość i – tego współczynnika odzwierciedlającego wpływ danej cechy na wartość nieruchomości.</w:t>
      </w:r>
    </w:p>
    <w:p w:rsidR="009A1070" w:rsidRDefault="009A1070" w:rsidP="009A1070">
      <w:pPr>
        <w:tabs>
          <w:tab w:val="num" w:pos="0"/>
        </w:tabs>
        <w:ind w:left="360"/>
        <w:jc w:val="both"/>
        <w:rPr>
          <w:rFonts w:ascii="Calibri" w:hAnsi="Calibri" w:cs="Arial"/>
          <w:iCs/>
          <w:color w:val="auto"/>
          <w:position w:val="-10"/>
        </w:rPr>
      </w:pPr>
      <w:r w:rsidRPr="009A1070">
        <w:rPr>
          <w:rFonts w:ascii="Calibri" w:hAnsi="Calibri" w:cs="Arial"/>
          <w:iCs/>
          <w:color w:val="auto"/>
          <w:position w:val="-10"/>
        </w:rPr>
        <w:t>n – liczba współczynników odpowiadająca określonej wcześniej liczbie cech rynkowych nieruchomości.</w:t>
      </w:r>
    </w:p>
    <w:p w:rsidR="00467A4F" w:rsidRDefault="00467A4F" w:rsidP="009A1070">
      <w:pPr>
        <w:tabs>
          <w:tab w:val="num" w:pos="0"/>
        </w:tabs>
        <w:ind w:left="360"/>
        <w:jc w:val="both"/>
        <w:rPr>
          <w:rFonts w:ascii="Calibri" w:hAnsi="Calibri" w:cs="Arial"/>
          <w:iCs/>
          <w:color w:val="auto"/>
          <w:position w:val="-10"/>
        </w:rPr>
      </w:pPr>
    </w:p>
    <w:p w:rsidR="00F97097" w:rsidRPr="00834D4C" w:rsidRDefault="00F97097" w:rsidP="007E1547">
      <w:pPr>
        <w:numPr>
          <w:ilvl w:val="0"/>
          <w:numId w:val="1"/>
        </w:numPr>
        <w:spacing w:line="360" w:lineRule="auto"/>
        <w:ind w:left="540" w:hanging="540"/>
        <w:jc w:val="both"/>
        <w:outlineLvl w:val="0"/>
        <w:rPr>
          <w:rFonts w:ascii="Calibri" w:hAnsi="Calibri" w:cs="Mangal"/>
          <w:b/>
          <w:color w:val="000000"/>
          <w:spacing w:val="20"/>
          <w:sz w:val="28"/>
          <w:szCs w:val="28"/>
        </w:rPr>
      </w:pPr>
      <w:r w:rsidRPr="00834D4C">
        <w:rPr>
          <w:rFonts w:ascii="Calibri" w:hAnsi="Calibri" w:cs="Mangal"/>
          <w:b/>
          <w:color w:val="000000"/>
          <w:spacing w:val="20"/>
          <w:sz w:val="28"/>
          <w:szCs w:val="28"/>
        </w:rPr>
        <w:t xml:space="preserve"> </w:t>
      </w:r>
      <w:bookmarkStart w:id="23" w:name="_Toc275121765"/>
      <w:r w:rsidRPr="00834D4C">
        <w:rPr>
          <w:rFonts w:ascii="Calibri" w:hAnsi="Calibri" w:cs="Mangal"/>
          <w:b/>
          <w:color w:val="000000"/>
          <w:spacing w:val="20"/>
          <w:sz w:val="28"/>
          <w:szCs w:val="28"/>
        </w:rPr>
        <w:t xml:space="preserve">OBLICZENIE WARTOŚCI </w:t>
      </w:r>
      <w:r w:rsidR="00233A98" w:rsidRPr="00834D4C">
        <w:rPr>
          <w:rFonts w:ascii="Calibri" w:hAnsi="Calibri" w:cs="Mangal"/>
          <w:b/>
          <w:color w:val="000000"/>
          <w:spacing w:val="20"/>
          <w:sz w:val="28"/>
          <w:szCs w:val="28"/>
        </w:rPr>
        <w:t>PRZEDMIOTU WYCENY</w:t>
      </w:r>
      <w:bookmarkEnd w:id="23"/>
    </w:p>
    <w:p w:rsidR="003C544D" w:rsidRPr="00834D4C" w:rsidRDefault="003C544D" w:rsidP="003C544D">
      <w:pPr>
        <w:widowControl/>
        <w:numPr>
          <w:ilvl w:val="1"/>
          <w:numId w:val="1"/>
        </w:numPr>
        <w:jc w:val="both"/>
        <w:outlineLvl w:val="1"/>
        <w:rPr>
          <w:rFonts w:ascii="Calibri" w:hAnsi="Calibri" w:cs="Mangal"/>
          <w:b/>
          <w:color w:val="000000"/>
          <w:spacing w:val="20"/>
          <w:u w:val="single"/>
        </w:rPr>
      </w:pPr>
      <w:bookmarkStart w:id="24" w:name="_Toc275121766"/>
      <w:r w:rsidRPr="00834D4C">
        <w:rPr>
          <w:rFonts w:ascii="Calibri" w:hAnsi="Calibri" w:cs="Mangal"/>
          <w:b/>
          <w:color w:val="000000"/>
          <w:spacing w:val="20"/>
          <w:u w:val="single"/>
        </w:rPr>
        <w:t>Obliczenie wartości rynkowej</w:t>
      </w:r>
      <w:bookmarkEnd w:id="24"/>
      <w:r>
        <w:rPr>
          <w:rFonts w:ascii="Calibri" w:hAnsi="Calibri" w:cs="Mangal"/>
          <w:b/>
          <w:color w:val="000000"/>
          <w:spacing w:val="20"/>
          <w:u w:val="single"/>
        </w:rPr>
        <w:t xml:space="preserve"> </w:t>
      </w:r>
    </w:p>
    <w:p w:rsidR="00440BD9" w:rsidRDefault="00440BD9" w:rsidP="00440BD9">
      <w:pPr>
        <w:rPr>
          <w:lang w:val="en-US"/>
        </w:rPr>
      </w:pPr>
    </w:p>
    <w:p w:rsidR="0062640E" w:rsidRDefault="0062640E" w:rsidP="0062640E">
      <w:pPr>
        <w:spacing w:line="320" w:lineRule="exact"/>
        <w:ind w:left="357"/>
        <w:jc w:val="both"/>
        <w:rPr>
          <w:rFonts w:ascii="Calibri" w:hAnsi="Calibri" w:cs="Arial"/>
          <w:color w:val="000000"/>
        </w:rPr>
      </w:pPr>
      <w:r>
        <w:rPr>
          <w:rFonts w:ascii="Calibri" w:hAnsi="Calibri" w:cs="Arial"/>
          <w:color w:val="000000"/>
        </w:rPr>
        <w:t>Z</w:t>
      </w:r>
      <w:r w:rsidRPr="00116076">
        <w:rPr>
          <w:rFonts w:ascii="Calibri" w:hAnsi="Calibri" w:cs="Arial"/>
          <w:color w:val="000000"/>
        </w:rPr>
        <w:t xml:space="preserve"> okres</w:t>
      </w:r>
      <w:r>
        <w:rPr>
          <w:rFonts w:ascii="Calibri" w:hAnsi="Calibri" w:cs="Arial"/>
          <w:color w:val="000000"/>
        </w:rPr>
        <w:t>u</w:t>
      </w:r>
      <w:r w:rsidRPr="00116076">
        <w:rPr>
          <w:rFonts w:ascii="Calibri" w:hAnsi="Calibri" w:cs="Arial"/>
          <w:color w:val="000000"/>
        </w:rPr>
        <w:t xml:space="preserve"> monitorowania rynku lokalnego </w:t>
      </w:r>
      <w:r w:rsidRPr="0068411C">
        <w:rPr>
          <w:rFonts w:ascii="Calibri" w:hAnsi="Calibri" w:cs="Arial"/>
          <w:color w:val="000000" w:themeColor="text1"/>
        </w:rPr>
        <w:t>wybrano 1</w:t>
      </w:r>
      <w:r w:rsidR="005420E0" w:rsidRPr="0068411C">
        <w:rPr>
          <w:rFonts w:ascii="Calibri" w:hAnsi="Calibri" w:cs="Arial"/>
          <w:color w:val="000000" w:themeColor="text1"/>
        </w:rPr>
        <w:t>4</w:t>
      </w:r>
      <w:r w:rsidRPr="00116076">
        <w:rPr>
          <w:rFonts w:ascii="Calibri" w:hAnsi="Calibri" w:cs="Arial"/>
          <w:color w:val="000000"/>
        </w:rPr>
        <w:t xml:space="preserve"> nieruchomości podobnych, stanowiących przedmiot </w:t>
      </w:r>
      <w:r>
        <w:rPr>
          <w:rFonts w:ascii="Calibri" w:hAnsi="Calibri" w:cs="Arial"/>
          <w:color w:val="000000"/>
        </w:rPr>
        <w:t>spółdzielczego własnościowego prawa do lokalu</w:t>
      </w:r>
      <w:r w:rsidRPr="00116076">
        <w:rPr>
          <w:rFonts w:ascii="Calibri" w:hAnsi="Calibri" w:cs="Arial"/>
          <w:color w:val="000000"/>
        </w:rPr>
        <w:t xml:space="preserve">. W zbiorze tym –określono: </w:t>
      </w:r>
    </w:p>
    <w:p w:rsidR="00BB58B7" w:rsidRDefault="00BB58B7" w:rsidP="00BB58B7"/>
    <w:tbl>
      <w:tblPr>
        <w:tblW w:w="9212" w:type="dxa"/>
        <w:tblInd w:w="354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189"/>
        <w:gridCol w:w="2126"/>
        <w:gridCol w:w="3897"/>
      </w:tblGrid>
      <w:tr w:rsidR="0068411C" w:rsidRPr="0068411C" w:rsidTr="0068411C">
        <w:trPr>
          <w:cantSplit/>
        </w:trPr>
        <w:tc>
          <w:tcPr>
            <w:tcW w:w="3189" w:type="dxa"/>
          </w:tcPr>
          <w:p w:rsidR="0068411C" w:rsidRPr="0068411C" w:rsidRDefault="0068411C" w:rsidP="00203255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6841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Ceny:</w:t>
            </w:r>
          </w:p>
          <w:p w:rsidR="0068411C" w:rsidRPr="0068411C" w:rsidRDefault="0068411C" w:rsidP="00203255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6841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Cena średnia =  2 560,71 zł</w:t>
            </w:r>
          </w:p>
          <w:p w:rsidR="0068411C" w:rsidRPr="0068411C" w:rsidRDefault="0068411C" w:rsidP="00203255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6841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Cena minimalna =  2 283,11 zł</w:t>
            </w:r>
          </w:p>
          <w:p w:rsidR="0068411C" w:rsidRPr="0068411C" w:rsidRDefault="0068411C" w:rsidP="00203255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6841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Cena maksymalna =  2 988,51 zł</w:t>
            </w:r>
          </w:p>
          <w:p w:rsidR="0068411C" w:rsidRPr="0068411C" w:rsidRDefault="0068411C" w:rsidP="00203255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:rsidR="0068411C" w:rsidRPr="0068411C" w:rsidRDefault="0068411C" w:rsidP="00203255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6841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Liczba próbek = 14</w:t>
            </w:r>
          </w:p>
          <w:p w:rsidR="0068411C" w:rsidRPr="0068411C" w:rsidRDefault="0068411C" w:rsidP="00203255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6841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Odchylenie standardowe =   239,08</w:t>
            </w:r>
          </w:p>
        </w:tc>
        <w:tc>
          <w:tcPr>
            <w:tcW w:w="2126" w:type="dxa"/>
          </w:tcPr>
          <w:p w:rsidR="0068411C" w:rsidRPr="0068411C" w:rsidRDefault="0068411C" w:rsidP="00203255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6841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Wartości brzegowe: Cmin / Cśr =   0,89</w:t>
            </w:r>
          </w:p>
          <w:p w:rsidR="0068411C" w:rsidRPr="0068411C" w:rsidRDefault="0068411C" w:rsidP="00203255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6841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Cmax / Cśr =   1,17</w:t>
            </w:r>
          </w:p>
        </w:tc>
        <w:tc>
          <w:tcPr>
            <w:tcW w:w="3897" w:type="dxa"/>
          </w:tcPr>
          <w:p w:rsidR="0068411C" w:rsidRPr="0068411C" w:rsidRDefault="0068411C" w:rsidP="00203255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68411C"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>
                  <wp:extent cx="2384425" cy="1488440"/>
                  <wp:effectExtent l="19050" t="0" r="0" b="0"/>
                  <wp:docPr id="1" name="Obraz 2" descr="_rozkl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_rozkl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425" cy="1488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58B7" w:rsidRDefault="00BB58B7" w:rsidP="00BB58B7">
      <w:pPr>
        <w:tabs>
          <w:tab w:val="left" w:pos="3990"/>
        </w:tabs>
        <w:jc w:val="center"/>
      </w:pPr>
    </w:p>
    <w:p w:rsidR="005420E0" w:rsidRDefault="0068411C" w:rsidP="00BB58B7">
      <w:pPr>
        <w:tabs>
          <w:tab w:val="left" w:pos="3990"/>
        </w:tabs>
        <w:jc w:val="center"/>
      </w:pPr>
      <w:r w:rsidRPr="0068411C">
        <w:drawing>
          <wp:inline distT="0" distB="0" distL="0" distR="0">
            <wp:extent cx="3591560" cy="2240915"/>
            <wp:effectExtent l="19050" t="0" r="8890" b="0"/>
            <wp:docPr id="5" name="Obraz 1" descr="_cec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_cechy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560" cy="224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5EF" w:rsidRPr="000135EF" w:rsidRDefault="000135EF" w:rsidP="00BB58B7">
      <w:pPr>
        <w:rPr>
          <w:rFonts w:ascii="Calibri" w:hAnsi="Calibri" w:cs="Mangal"/>
          <w:b/>
          <w:color w:val="auto"/>
        </w:rPr>
      </w:pPr>
      <w:r w:rsidRPr="000135EF">
        <w:rPr>
          <w:rFonts w:ascii="Calibri" w:hAnsi="Calibri" w:cs="Mangal"/>
          <w:b/>
          <w:color w:val="auto"/>
        </w:rPr>
        <w:lastRenderedPageBreak/>
        <w:t>OPIS CECH RYNKOWYCH</w:t>
      </w:r>
    </w:p>
    <w:tbl>
      <w:tblPr>
        <w:tblStyle w:val="Tabela-Siatka2"/>
        <w:tblW w:w="9286" w:type="dxa"/>
        <w:tblLook w:val="01E0"/>
      </w:tblPr>
      <w:tblGrid>
        <w:gridCol w:w="1908"/>
        <w:gridCol w:w="2064"/>
        <w:gridCol w:w="5314"/>
      </w:tblGrid>
      <w:tr w:rsidR="000135EF" w:rsidRPr="000135EF">
        <w:trPr>
          <w:cnfStyle w:val="100000000000"/>
        </w:trPr>
        <w:tc>
          <w:tcPr>
            <w:cnfStyle w:val="001000000000"/>
            <w:tcW w:w="1908" w:type="dxa"/>
          </w:tcPr>
          <w:p w:rsidR="000135EF" w:rsidRPr="000135EF" w:rsidRDefault="000135EF" w:rsidP="0023756A">
            <w:pPr>
              <w:rPr>
                <w:rFonts w:ascii="Calibri" w:hAnsi="Calibri" w:cs="Mangal"/>
                <w:color w:val="auto"/>
              </w:rPr>
            </w:pPr>
            <w:r w:rsidRPr="000135EF">
              <w:rPr>
                <w:rFonts w:ascii="Calibri" w:hAnsi="Calibri" w:cs="Mangal"/>
                <w:color w:val="auto"/>
              </w:rPr>
              <w:t>Nazwa cechy</w:t>
            </w:r>
          </w:p>
        </w:tc>
        <w:tc>
          <w:tcPr>
            <w:tcW w:w="2064" w:type="dxa"/>
          </w:tcPr>
          <w:p w:rsidR="000135EF" w:rsidRPr="000135EF" w:rsidRDefault="000135EF" w:rsidP="0023756A">
            <w:pPr>
              <w:cnfStyle w:val="100000000000"/>
              <w:rPr>
                <w:rFonts w:ascii="Calibri" w:hAnsi="Calibri" w:cs="Mangal"/>
                <w:color w:val="auto"/>
              </w:rPr>
            </w:pPr>
            <w:r w:rsidRPr="000135EF">
              <w:rPr>
                <w:rFonts w:ascii="Calibri" w:hAnsi="Calibri" w:cs="Mangal"/>
                <w:color w:val="auto"/>
              </w:rPr>
              <w:t>Skala opisu</w:t>
            </w:r>
          </w:p>
        </w:tc>
        <w:tc>
          <w:tcPr>
            <w:cnfStyle w:val="000100000000"/>
            <w:tcW w:w="5314" w:type="dxa"/>
          </w:tcPr>
          <w:p w:rsidR="000135EF" w:rsidRPr="000135EF" w:rsidRDefault="000135EF" w:rsidP="0023756A">
            <w:pPr>
              <w:rPr>
                <w:rFonts w:ascii="Calibri" w:hAnsi="Calibri" w:cs="Mangal"/>
                <w:color w:val="auto"/>
              </w:rPr>
            </w:pPr>
            <w:r w:rsidRPr="000135EF">
              <w:rPr>
                <w:rFonts w:ascii="Calibri" w:hAnsi="Calibri" w:cs="Mangal"/>
                <w:color w:val="auto"/>
              </w:rPr>
              <w:t>Charakterystyka</w:t>
            </w:r>
          </w:p>
        </w:tc>
      </w:tr>
      <w:tr w:rsidR="000135EF" w:rsidRPr="000135EF" w:rsidTr="00467A4F">
        <w:trPr>
          <w:trHeight w:val="399"/>
        </w:trPr>
        <w:tc>
          <w:tcPr>
            <w:cnfStyle w:val="001000000000"/>
            <w:tcW w:w="1908" w:type="dxa"/>
            <w:vMerge w:val="restart"/>
          </w:tcPr>
          <w:p w:rsidR="000135EF" w:rsidRPr="000135EF" w:rsidRDefault="00440BD9" w:rsidP="0023756A">
            <w:pPr>
              <w:rPr>
                <w:rFonts w:ascii="Calibri" w:hAnsi="Calibri" w:cs="Mangal"/>
                <w:color w:val="auto"/>
              </w:rPr>
            </w:pPr>
            <w:r>
              <w:rPr>
                <w:rFonts w:ascii="Calibri" w:hAnsi="Calibri" w:cs="Mangal"/>
                <w:color w:val="auto"/>
              </w:rPr>
              <w:t>Położenie</w:t>
            </w:r>
            <w:r w:rsidR="0062640E">
              <w:rPr>
                <w:rFonts w:ascii="Calibri" w:hAnsi="Calibri" w:cs="Mangal"/>
                <w:color w:val="auto"/>
              </w:rPr>
              <w:t xml:space="preserve"> na terenie osiedla</w:t>
            </w:r>
          </w:p>
        </w:tc>
        <w:tc>
          <w:tcPr>
            <w:tcW w:w="2064" w:type="dxa"/>
          </w:tcPr>
          <w:p w:rsidR="000135EF" w:rsidRPr="00BA7D90" w:rsidRDefault="00BA7D90" w:rsidP="00467A4F">
            <w:pPr>
              <w:cnfStyle w:val="000000000000"/>
              <w:rPr>
                <w:rFonts w:ascii="Calibri" w:hAnsi="Calibri" w:cs="Mangal"/>
                <w:color w:val="000000"/>
              </w:rPr>
            </w:pPr>
            <w:r w:rsidRPr="00BA7D90">
              <w:rPr>
                <w:rFonts w:ascii="Calibri" w:hAnsi="Calibri" w:cs="Mangal"/>
                <w:color w:val="000000"/>
              </w:rPr>
              <w:t>dobre</w:t>
            </w:r>
          </w:p>
        </w:tc>
        <w:tc>
          <w:tcPr>
            <w:cnfStyle w:val="000100000000"/>
            <w:tcW w:w="5314" w:type="dxa"/>
          </w:tcPr>
          <w:p w:rsidR="000135EF" w:rsidRPr="00BA7D90" w:rsidRDefault="000135EF" w:rsidP="0023756A">
            <w:pPr>
              <w:rPr>
                <w:rFonts w:ascii="Calibri" w:hAnsi="Calibri" w:cs="Mangal"/>
                <w:b w:val="0"/>
                <w:color w:val="000000"/>
                <w:sz w:val="20"/>
                <w:szCs w:val="20"/>
              </w:rPr>
            </w:pPr>
            <w:r w:rsidRPr="00BA7D90">
              <w:rPr>
                <w:rFonts w:ascii="Calibri" w:hAnsi="Calibri" w:cs="Mangal"/>
                <w:b w:val="0"/>
                <w:color w:val="000000"/>
                <w:sz w:val="20"/>
                <w:szCs w:val="20"/>
              </w:rPr>
              <w:t>w pobliżu punków usługowo handlowych w bliskiej odległości od komunikacji miejskiej</w:t>
            </w:r>
            <w:r w:rsidR="00440BD9" w:rsidRPr="00BA7D90">
              <w:rPr>
                <w:rFonts w:ascii="Calibri" w:hAnsi="Calibri" w:cs="Mangal"/>
                <w:b w:val="0"/>
                <w:color w:val="000000"/>
                <w:sz w:val="20"/>
                <w:szCs w:val="20"/>
              </w:rPr>
              <w:t xml:space="preserve">, w budynku wielorodzinnym niskim </w:t>
            </w:r>
          </w:p>
        </w:tc>
      </w:tr>
      <w:tr w:rsidR="000135EF" w:rsidRPr="000135EF" w:rsidTr="00BA7D90">
        <w:trPr>
          <w:trHeight w:val="456"/>
        </w:trPr>
        <w:tc>
          <w:tcPr>
            <w:cnfStyle w:val="001000000000"/>
            <w:tcW w:w="1908" w:type="dxa"/>
            <w:vMerge/>
          </w:tcPr>
          <w:p w:rsidR="000135EF" w:rsidRPr="000135EF" w:rsidRDefault="000135EF" w:rsidP="0023756A">
            <w:pPr>
              <w:rPr>
                <w:rFonts w:ascii="Calibri" w:hAnsi="Calibri" w:cs="Mangal"/>
                <w:color w:val="auto"/>
              </w:rPr>
            </w:pPr>
          </w:p>
        </w:tc>
        <w:tc>
          <w:tcPr>
            <w:tcW w:w="2064" w:type="dxa"/>
          </w:tcPr>
          <w:p w:rsidR="000135EF" w:rsidRPr="00BA7D90" w:rsidRDefault="00BA7D90" w:rsidP="0023756A">
            <w:pPr>
              <w:cnfStyle w:val="000000000000"/>
              <w:rPr>
                <w:rFonts w:ascii="Calibri" w:hAnsi="Calibri" w:cs="Mangal"/>
                <w:color w:val="000000"/>
              </w:rPr>
            </w:pPr>
            <w:r w:rsidRPr="00BA7D90">
              <w:rPr>
                <w:rFonts w:ascii="Calibri" w:hAnsi="Calibri" w:cs="Mangal"/>
                <w:color w:val="000000"/>
              </w:rPr>
              <w:t>zadowalające</w:t>
            </w:r>
          </w:p>
        </w:tc>
        <w:tc>
          <w:tcPr>
            <w:cnfStyle w:val="000100000000"/>
            <w:tcW w:w="5314" w:type="dxa"/>
          </w:tcPr>
          <w:p w:rsidR="000135EF" w:rsidRPr="00BA7D90" w:rsidRDefault="00440BD9" w:rsidP="00467A4F">
            <w:pPr>
              <w:rPr>
                <w:rFonts w:ascii="Calibri" w:hAnsi="Calibri" w:cs="Mangal"/>
                <w:b w:val="0"/>
                <w:color w:val="000000"/>
                <w:sz w:val="20"/>
                <w:szCs w:val="20"/>
              </w:rPr>
            </w:pPr>
            <w:r w:rsidRPr="00BA7D90">
              <w:rPr>
                <w:rFonts w:ascii="Calibri" w:hAnsi="Calibri" w:cs="Mangal"/>
                <w:b w:val="0"/>
                <w:color w:val="000000"/>
                <w:sz w:val="20"/>
                <w:szCs w:val="20"/>
              </w:rPr>
              <w:t xml:space="preserve">w pobliżu punków usługowo handlowych w bliskiej odległości od komunikacji miejskiej, w budynku wielorodzinnym </w:t>
            </w:r>
            <w:r w:rsidR="005420E0">
              <w:rPr>
                <w:rFonts w:ascii="Calibri" w:hAnsi="Calibri" w:cs="Mangal"/>
                <w:b w:val="0"/>
                <w:color w:val="000000"/>
                <w:sz w:val="20"/>
                <w:szCs w:val="20"/>
              </w:rPr>
              <w:t>niskim</w:t>
            </w:r>
            <w:r w:rsidR="00467A4F">
              <w:rPr>
                <w:rFonts w:ascii="Calibri" w:hAnsi="Calibri" w:cs="Mangal"/>
                <w:b w:val="0"/>
                <w:color w:val="000000"/>
                <w:sz w:val="20"/>
                <w:szCs w:val="20"/>
              </w:rPr>
              <w:t>, mało miejsc parkingowych wokół budynku</w:t>
            </w:r>
          </w:p>
        </w:tc>
      </w:tr>
      <w:tr w:rsidR="000135EF" w:rsidRPr="000135EF">
        <w:trPr>
          <w:trHeight w:val="165"/>
        </w:trPr>
        <w:tc>
          <w:tcPr>
            <w:cnfStyle w:val="001000000000"/>
            <w:tcW w:w="1908" w:type="dxa"/>
            <w:vMerge/>
          </w:tcPr>
          <w:p w:rsidR="000135EF" w:rsidRPr="000135EF" w:rsidRDefault="000135EF" w:rsidP="0023756A">
            <w:pPr>
              <w:rPr>
                <w:rFonts w:ascii="Calibri" w:hAnsi="Calibri" w:cs="Mangal"/>
                <w:color w:val="auto"/>
              </w:rPr>
            </w:pPr>
          </w:p>
        </w:tc>
        <w:tc>
          <w:tcPr>
            <w:tcW w:w="2064" w:type="dxa"/>
          </w:tcPr>
          <w:p w:rsidR="000135EF" w:rsidRPr="00BA7D90" w:rsidRDefault="00BA7D90" w:rsidP="0023756A">
            <w:pPr>
              <w:cnfStyle w:val="000000000000"/>
              <w:rPr>
                <w:rFonts w:ascii="Calibri" w:hAnsi="Calibri" w:cs="Mangal"/>
                <w:color w:val="000000"/>
              </w:rPr>
            </w:pPr>
            <w:r w:rsidRPr="00BA7D90">
              <w:rPr>
                <w:rFonts w:ascii="Calibri" w:hAnsi="Calibri" w:cs="Mangal"/>
                <w:color w:val="000000"/>
              </w:rPr>
              <w:t>średnie</w:t>
            </w:r>
          </w:p>
        </w:tc>
        <w:tc>
          <w:tcPr>
            <w:cnfStyle w:val="000100000000"/>
            <w:tcW w:w="5314" w:type="dxa"/>
          </w:tcPr>
          <w:p w:rsidR="000135EF" w:rsidRPr="00BA7D90" w:rsidRDefault="005420E0" w:rsidP="0023756A">
            <w:pPr>
              <w:rPr>
                <w:rFonts w:ascii="Calibri" w:hAnsi="Calibri" w:cs="Mangal"/>
                <w:b w:val="0"/>
                <w:color w:val="000000"/>
                <w:sz w:val="20"/>
                <w:szCs w:val="20"/>
              </w:rPr>
            </w:pPr>
            <w:r w:rsidRPr="00BA7D90">
              <w:rPr>
                <w:rFonts w:ascii="Calibri" w:hAnsi="Calibri" w:cs="Mangal"/>
                <w:b w:val="0"/>
                <w:color w:val="000000"/>
                <w:sz w:val="20"/>
                <w:szCs w:val="20"/>
              </w:rPr>
              <w:t>w pobliżu punków usługowo handlowych w bliskiej odległości od komunikacji miejskiej, w budynku wielorodzinnym wysokim</w:t>
            </w:r>
          </w:p>
        </w:tc>
      </w:tr>
      <w:tr w:rsidR="00467A4F" w:rsidRPr="000135EF" w:rsidTr="00467A4F">
        <w:trPr>
          <w:trHeight w:val="480"/>
        </w:trPr>
        <w:tc>
          <w:tcPr>
            <w:cnfStyle w:val="001000000000"/>
            <w:tcW w:w="1908" w:type="dxa"/>
            <w:vMerge w:val="restart"/>
          </w:tcPr>
          <w:p w:rsidR="00467A4F" w:rsidRPr="000135EF" w:rsidRDefault="00467A4F" w:rsidP="0023756A">
            <w:pPr>
              <w:rPr>
                <w:rFonts w:ascii="Calibri" w:hAnsi="Calibri" w:cs="Mangal"/>
                <w:color w:val="auto"/>
              </w:rPr>
            </w:pPr>
            <w:r w:rsidRPr="000135EF">
              <w:rPr>
                <w:rFonts w:ascii="Calibri" w:hAnsi="Calibri" w:cs="Mangal"/>
                <w:color w:val="auto"/>
              </w:rPr>
              <w:t>Standard wykończenia</w:t>
            </w:r>
          </w:p>
        </w:tc>
        <w:tc>
          <w:tcPr>
            <w:tcW w:w="2064" w:type="dxa"/>
          </w:tcPr>
          <w:p w:rsidR="00467A4F" w:rsidRPr="00BA7D90" w:rsidRDefault="00467A4F" w:rsidP="0023756A">
            <w:pPr>
              <w:cnfStyle w:val="000000000000"/>
              <w:rPr>
                <w:rFonts w:ascii="Calibri" w:hAnsi="Calibri" w:cs="Mangal"/>
                <w:color w:val="000000"/>
              </w:rPr>
            </w:pPr>
            <w:r w:rsidRPr="00BA7D90">
              <w:rPr>
                <w:rFonts w:ascii="Calibri" w:hAnsi="Calibri" w:cs="Mangal"/>
                <w:color w:val="000000"/>
              </w:rPr>
              <w:t>przeciętny</w:t>
            </w:r>
          </w:p>
        </w:tc>
        <w:tc>
          <w:tcPr>
            <w:cnfStyle w:val="000100000000"/>
            <w:tcW w:w="5314" w:type="dxa"/>
          </w:tcPr>
          <w:p w:rsidR="00467A4F" w:rsidRPr="00BA7D90" w:rsidRDefault="00467A4F" w:rsidP="0023756A">
            <w:pPr>
              <w:rPr>
                <w:rFonts w:ascii="Calibri" w:hAnsi="Calibri" w:cs="Mangal"/>
                <w:b w:val="0"/>
                <w:color w:val="000000"/>
                <w:sz w:val="20"/>
                <w:szCs w:val="20"/>
              </w:rPr>
            </w:pPr>
            <w:r w:rsidRPr="00BA7D90">
              <w:rPr>
                <w:rFonts w:ascii="Calibri" w:hAnsi="Calibri" w:cs="Mangal"/>
                <w:b w:val="0"/>
                <w:color w:val="000000"/>
                <w:sz w:val="20"/>
                <w:szCs w:val="20"/>
              </w:rPr>
              <w:t xml:space="preserve">materiały wykończeniowe </w:t>
            </w:r>
            <w:r>
              <w:rPr>
                <w:rFonts w:ascii="Calibri" w:hAnsi="Calibri" w:cs="Mangal"/>
                <w:b w:val="0"/>
                <w:color w:val="000000"/>
                <w:sz w:val="20"/>
                <w:szCs w:val="20"/>
              </w:rPr>
              <w:t>przeciętnej</w:t>
            </w:r>
            <w:r w:rsidRPr="00BA7D90">
              <w:rPr>
                <w:rFonts w:ascii="Calibri" w:hAnsi="Calibri" w:cs="Mangal"/>
                <w:b w:val="0"/>
                <w:color w:val="000000"/>
                <w:sz w:val="20"/>
                <w:szCs w:val="20"/>
              </w:rPr>
              <w:t xml:space="preserve"> jakości, dobra funkcjonalność pomieszczeń</w:t>
            </w:r>
            <w:r>
              <w:rPr>
                <w:rFonts w:ascii="Calibri" w:hAnsi="Calibri" w:cs="Mangal"/>
                <w:b w:val="0"/>
                <w:color w:val="000000"/>
                <w:sz w:val="20"/>
                <w:szCs w:val="20"/>
              </w:rPr>
              <w:t>, mieszkanie zadbane</w:t>
            </w:r>
          </w:p>
        </w:tc>
      </w:tr>
      <w:tr w:rsidR="00467A4F" w:rsidRPr="000135EF">
        <w:tc>
          <w:tcPr>
            <w:cnfStyle w:val="001000000000"/>
            <w:tcW w:w="1908" w:type="dxa"/>
            <w:vMerge/>
          </w:tcPr>
          <w:p w:rsidR="00467A4F" w:rsidRPr="000135EF" w:rsidRDefault="00467A4F" w:rsidP="0023756A">
            <w:pPr>
              <w:rPr>
                <w:rFonts w:ascii="Calibri" w:hAnsi="Calibri" w:cs="Mangal"/>
                <w:color w:val="auto"/>
              </w:rPr>
            </w:pPr>
          </w:p>
        </w:tc>
        <w:tc>
          <w:tcPr>
            <w:tcW w:w="2064" w:type="dxa"/>
          </w:tcPr>
          <w:p w:rsidR="00467A4F" w:rsidRPr="00BA7D90" w:rsidRDefault="00467A4F" w:rsidP="0023756A">
            <w:pPr>
              <w:cnfStyle w:val="000000000000"/>
              <w:rPr>
                <w:rFonts w:ascii="Calibri" w:hAnsi="Calibri" w:cs="Mangal"/>
                <w:color w:val="000000"/>
              </w:rPr>
            </w:pPr>
            <w:r>
              <w:rPr>
                <w:rFonts w:ascii="Calibri" w:hAnsi="Calibri" w:cs="Mangal"/>
                <w:color w:val="000000"/>
              </w:rPr>
              <w:t>poniżej przeciętny</w:t>
            </w:r>
          </w:p>
        </w:tc>
        <w:tc>
          <w:tcPr>
            <w:cnfStyle w:val="000100000000"/>
            <w:tcW w:w="5314" w:type="dxa"/>
          </w:tcPr>
          <w:p w:rsidR="00467A4F" w:rsidRPr="00BA7D90" w:rsidRDefault="00467A4F" w:rsidP="00467A4F">
            <w:pPr>
              <w:rPr>
                <w:rFonts w:ascii="Calibri" w:hAnsi="Calibri" w:cs="Mangal"/>
                <w:b w:val="0"/>
                <w:color w:val="000000"/>
                <w:sz w:val="20"/>
                <w:szCs w:val="20"/>
              </w:rPr>
            </w:pPr>
            <w:r w:rsidRPr="00BA7D90">
              <w:rPr>
                <w:rFonts w:ascii="Calibri" w:hAnsi="Calibri" w:cs="Mangal"/>
                <w:b w:val="0"/>
                <w:color w:val="000000"/>
                <w:sz w:val="20"/>
                <w:szCs w:val="20"/>
              </w:rPr>
              <w:t xml:space="preserve">materiały wykończeniowe </w:t>
            </w:r>
            <w:r>
              <w:rPr>
                <w:rFonts w:ascii="Calibri" w:hAnsi="Calibri" w:cs="Mangal"/>
                <w:b w:val="0"/>
                <w:color w:val="000000"/>
                <w:sz w:val="20"/>
                <w:szCs w:val="20"/>
              </w:rPr>
              <w:t>niskiej</w:t>
            </w:r>
            <w:r w:rsidRPr="00BA7D90">
              <w:rPr>
                <w:rFonts w:ascii="Calibri" w:hAnsi="Calibri" w:cs="Mangal"/>
                <w:b w:val="0"/>
                <w:color w:val="000000"/>
                <w:sz w:val="20"/>
                <w:szCs w:val="20"/>
              </w:rPr>
              <w:t xml:space="preserve"> jakości, dobra funkcjonalność pomieszczeń</w:t>
            </w:r>
            <w:r>
              <w:rPr>
                <w:rFonts w:ascii="Calibri" w:hAnsi="Calibri" w:cs="Mangal"/>
                <w:b w:val="0"/>
                <w:color w:val="000000"/>
                <w:sz w:val="20"/>
                <w:szCs w:val="20"/>
              </w:rPr>
              <w:t>, mieszkanie z</w:t>
            </w:r>
            <w:r>
              <w:rPr>
                <w:rFonts w:ascii="Calibri" w:hAnsi="Calibri" w:cs="Mangal"/>
                <w:b w:val="0"/>
                <w:color w:val="000000"/>
                <w:sz w:val="20"/>
                <w:szCs w:val="20"/>
              </w:rPr>
              <w:t>amieszkałe</w:t>
            </w:r>
          </w:p>
        </w:tc>
      </w:tr>
      <w:tr w:rsidR="00467A4F" w:rsidRPr="000135EF">
        <w:tc>
          <w:tcPr>
            <w:cnfStyle w:val="001000000000"/>
            <w:tcW w:w="1908" w:type="dxa"/>
            <w:vMerge w:val="restart"/>
          </w:tcPr>
          <w:p w:rsidR="00467A4F" w:rsidRPr="000135EF" w:rsidRDefault="00467A4F" w:rsidP="0023756A">
            <w:pPr>
              <w:rPr>
                <w:rFonts w:ascii="Calibri" w:hAnsi="Calibri" w:cs="Mangal"/>
                <w:color w:val="auto"/>
              </w:rPr>
            </w:pPr>
            <w:r w:rsidRPr="000135EF">
              <w:rPr>
                <w:rFonts w:ascii="Calibri" w:hAnsi="Calibri" w:cs="Mangal"/>
                <w:color w:val="auto"/>
              </w:rPr>
              <w:t>Piętro</w:t>
            </w:r>
          </w:p>
        </w:tc>
        <w:tc>
          <w:tcPr>
            <w:tcW w:w="2064" w:type="dxa"/>
            <w:vAlign w:val="center"/>
          </w:tcPr>
          <w:p w:rsidR="00467A4F" w:rsidRPr="00BA7D90" w:rsidRDefault="00467A4F" w:rsidP="0023756A">
            <w:pPr>
              <w:jc w:val="both"/>
              <w:cnfStyle w:val="000000000000"/>
              <w:rPr>
                <w:rFonts w:ascii="Calibri" w:hAnsi="Calibri" w:cs="Arial"/>
                <w:color w:val="000000"/>
              </w:rPr>
            </w:pPr>
            <w:r w:rsidRPr="00BA7D90">
              <w:rPr>
                <w:rFonts w:ascii="Calibri" w:hAnsi="Calibri" w:cs="Arial"/>
                <w:color w:val="000000"/>
              </w:rPr>
              <w:t>korzystne</w:t>
            </w:r>
          </w:p>
        </w:tc>
        <w:tc>
          <w:tcPr>
            <w:cnfStyle w:val="000100000000"/>
            <w:tcW w:w="5314" w:type="dxa"/>
            <w:vAlign w:val="center"/>
          </w:tcPr>
          <w:p w:rsidR="00467A4F" w:rsidRPr="00BA7D90" w:rsidRDefault="00467A4F" w:rsidP="0023756A">
            <w:pPr>
              <w:jc w:val="both"/>
              <w:rPr>
                <w:rFonts w:ascii="Calibri" w:hAnsi="Calibri" w:cs="Arial"/>
                <w:b w:val="0"/>
                <w:color w:val="000000"/>
                <w:sz w:val="20"/>
                <w:szCs w:val="20"/>
              </w:rPr>
            </w:pPr>
            <w:r w:rsidRPr="00BA7D90">
              <w:rPr>
                <w:rFonts w:ascii="Calibri" w:hAnsi="Calibri" w:cs="Arial"/>
                <w:b w:val="0"/>
                <w:color w:val="000000"/>
                <w:sz w:val="20"/>
                <w:szCs w:val="20"/>
              </w:rPr>
              <w:t>I  piętro</w:t>
            </w:r>
          </w:p>
        </w:tc>
      </w:tr>
      <w:tr w:rsidR="00467A4F" w:rsidRPr="000135EF">
        <w:tc>
          <w:tcPr>
            <w:cnfStyle w:val="001000000000"/>
            <w:tcW w:w="1908" w:type="dxa"/>
            <w:vMerge/>
          </w:tcPr>
          <w:p w:rsidR="00467A4F" w:rsidRPr="000135EF" w:rsidRDefault="00467A4F" w:rsidP="0023756A">
            <w:pPr>
              <w:rPr>
                <w:rFonts w:ascii="Calibri" w:hAnsi="Calibri" w:cs="Mangal"/>
                <w:color w:val="auto"/>
              </w:rPr>
            </w:pPr>
          </w:p>
        </w:tc>
        <w:tc>
          <w:tcPr>
            <w:tcW w:w="2064" w:type="dxa"/>
            <w:vAlign w:val="center"/>
          </w:tcPr>
          <w:p w:rsidR="00467A4F" w:rsidRPr="00BA7D90" w:rsidRDefault="00467A4F" w:rsidP="0023756A">
            <w:pPr>
              <w:cnfStyle w:val="000000000000"/>
              <w:rPr>
                <w:rFonts w:ascii="Calibri" w:hAnsi="Calibri" w:cs="Mangal"/>
                <w:color w:val="000000"/>
              </w:rPr>
            </w:pPr>
            <w:r w:rsidRPr="00BA7D90">
              <w:rPr>
                <w:rFonts w:ascii="Calibri" w:hAnsi="Calibri" w:cs="Arial"/>
                <w:color w:val="000000"/>
              </w:rPr>
              <w:t>średnio korzystne</w:t>
            </w:r>
          </w:p>
        </w:tc>
        <w:tc>
          <w:tcPr>
            <w:cnfStyle w:val="000100000000"/>
            <w:tcW w:w="5314" w:type="dxa"/>
            <w:vAlign w:val="center"/>
          </w:tcPr>
          <w:p w:rsidR="00467A4F" w:rsidRPr="00BA7D90" w:rsidRDefault="00467A4F" w:rsidP="0023756A">
            <w:pPr>
              <w:rPr>
                <w:rFonts w:ascii="Calibri" w:hAnsi="Calibri" w:cs="Mangal"/>
                <w:b w:val="0"/>
                <w:color w:val="000000"/>
                <w:sz w:val="20"/>
                <w:szCs w:val="20"/>
              </w:rPr>
            </w:pPr>
            <w:r w:rsidRPr="00BA7D90">
              <w:rPr>
                <w:rFonts w:ascii="Calibri" w:hAnsi="Calibri" w:cs="Arial"/>
                <w:b w:val="0"/>
                <w:color w:val="000000"/>
                <w:sz w:val="20"/>
                <w:szCs w:val="20"/>
              </w:rPr>
              <w:t>piętra pośrednie</w:t>
            </w:r>
          </w:p>
        </w:tc>
      </w:tr>
      <w:tr w:rsidR="00467A4F" w:rsidRPr="000135EF">
        <w:tc>
          <w:tcPr>
            <w:cnfStyle w:val="001000000000"/>
            <w:tcW w:w="1908" w:type="dxa"/>
            <w:vMerge/>
          </w:tcPr>
          <w:p w:rsidR="00467A4F" w:rsidRPr="000135EF" w:rsidRDefault="00467A4F" w:rsidP="0023756A">
            <w:pPr>
              <w:rPr>
                <w:rFonts w:ascii="Calibri" w:hAnsi="Calibri" w:cs="Mangal"/>
                <w:color w:val="auto"/>
              </w:rPr>
            </w:pPr>
          </w:p>
        </w:tc>
        <w:tc>
          <w:tcPr>
            <w:tcW w:w="2064" w:type="dxa"/>
            <w:vAlign w:val="center"/>
          </w:tcPr>
          <w:p w:rsidR="00467A4F" w:rsidRPr="00BA7D90" w:rsidRDefault="00467A4F" w:rsidP="0023756A">
            <w:pPr>
              <w:cnfStyle w:val="000000000000"/>
              <w:rPr>
                <w:rFonts w:ascii="Calibri" w:hAnsi="Calibri" w:cs="Mangal"/>
                <w:color w:val="000000"/>
              </w:rPr>
            </w:pPr>
            <w:r w:rsidRPr="00BA7D90">
              <w:rPr>
                <w:rFonts w:ascii="Calibri" w:hAnsi="Calibri" w:cs="Arial"/>
                <w:color w:val="000000"/>
              </w:rPr>
              <w:t>mało korzystne</w:t>
            </w:r>
          </w:p>
        </w:tc>
        <w:tc>
          <w:tcPr>
            <w:cnfStyle w:val="000100000000"/>
            <w:tcW w:w="5314" w:type="dxa"/>
            <w:vAlign w:val="center"/>
          </w:tcPr>
          <w:p w:rsidR="00467A4F" w:rsidRPr="00BA7D90" w:rsidRDefault="00467A4F" w:rsidP="0023756A">
            <w:pPr>
              <w:rPr>
                <w:rFonts w:ascii="Calibri" w:hAnsi="Calibri" w:cs="Mangal"/>
                <w:b w:val="0"/>
                <w:color w:val="000000"/>
                <w:sz w:val="20"/>
                <w:szCs w:val="20"/>
              </w:rPr>
            </w:pPr>
            <w:r w:rsidRPr="00BA7D90">
              <w:rPr>
                <w:rFonts w:ascii="Calibri" w:hAnsi="Calibri" w:cs="Arial"/>
                <w:b w:val="0"/>
                <w:color w:val="000000"/>
                <w:sz w:val="20"/>
                <w:szCs w:val="20"/>
              </w:rPr>
              <w:t>parter i ostatnie piętro</w:t>
            </w:r>
          </w:p>
        </w:tc>
      </w:tr>
      <w:tr w:rsidR="00467A4F" w:rsidRPr="000135EF">
        <w:tc>
          <w:tcPr>
            <w:cnfStyle w:val="001000000000"/>
            <w:tcW w:w="1908" w:type="dxa"/>
            <w:vMerge w:val="restart"/>
          </w:tcPr>
          <w:p w:rsidR="00467A4F" w:rsidRPr="000135EF" w:rsidRDefault="00467A4F" w:rsidP="0023756A">
            <w:pPr>
              <w:rPr>
                <w:rFonts w:ascii="Calibri" w:hAnsi="Calibri" w:cs="Mangal"/>
                <w:color w:val="auto"/>
              </w:rPr>
            </w:pPr>
            <w:r w:rsidRPr="000135EF">
              <w:rPr>
                <w:rFonts w:ascii="Calibri" w:hAnsi="Calibri" w:cs="Mangal"/>
                <w:color w:val="auto"/>
              </w:rPr>
              <w:t>Powierzchnia lokalu</w:t>
            </w:r>
          </w:p>
        </w:tc>
        <w:tc>
          <w:tcPr>
            <w:tcW w:w="2064" w:type="dxa"/>
            <w:vAlign w:val="center"/>
          </w:tcPr>
          <w:p w:rsidR="00467A4F" w:rsidRPr="00BA7D90" w:rsidRDefault="00467A4F" w:rsidP="0023756A">
            <w:pPr>
              <w:jc w:val="both"/>
              <w:cnfStyle w:val="000000000000"/>
              <w:rPr>
                <w:rFonts w:ascii="Calibri" w:hAnsi="Calibri" w:cs="Arial"/>
                <w:color w:val="000000"/>
              </w:rPr>
            </w:pPr>
            <w:r w:rsidRPr="00BA7D90">
              <w:rPr>
                <w:rFonts w:ascii="Calibri" w:hAnsi="Calibri" w:cs="Arial"/>
                <w:color w:val="000000"/>
              </w:rPr>
              <w:t>bardzo mała</w:t>
            </w:r>
          </w:p>
        </w:tc>
        <w:tc>
          <w:tcPr>
            <w:cnfStyle w:val="000100000000"/>
            <w:tcW w:w="5314" w:type="dxa"/>
            <w:vAlign w:val="center"/>
          </w:tcPr>
          <w:p w:rsidR="00467A4F" w:rsidRPr="00BA7D90" w:rsidRDefault="00467A4F" w:rsidP="0023756A">
            <w:pPr>
              <w:jc w:val="both"/>
              <w:rPr>
                <w:rFonts w:ascii="Calibri" w:hAnsi="Calibri" w:cs="Arial"/>
                <w:b w:val="0"/>
                <w:color w:val="000000"/>
                <w:sz w:val="20"/>
                <w:szCs w:val="20"/>
              </w:rPr>
            </w:pPr>
            <w:r w:rsidRPr="00BA7D90">
              <w:rPr>
                <w:rFonts w:ascii="Calibri" w:hAnsi="Calibri" w:cs="Arial"/>
                <w:b w:val="0"/>
                <w:color w:val="000000"/>
                <w:sz w:val="20"/>
                <w:szCs w:val="20"/>
              </w:rPr>
              <w:t xml:space="preserve">do </w:t>
            </w:r>
            <w:smartTag w:uri="urn:schemas-microsoft-com:office:smarttags" w:element="metricconverter">
              <w:smartTagPr>
                <w:attr w:name="ProductID" w:val="33 m2"/>
              </w:smartTagPr>
              <w:r>
                <w:rPr>
                  <w:rFonts w:ascii="Calibri" w:hAnsi="Calibri" w:cs="Arial"/>
                  <w:b w:val="0"/>
                  <w:color w:val="000000"/>
                  <w:sz w:val="20"/>
                  <w:szCs w:val="20"/>
                </w:rPr>
                <w:t>33</w:t>
              </w:r>
              <w:r w:rsidRPr="00BA7D90">
                <w:rPr>
                  <w:rFonts w:ascii="Calibri" w:hAnsi="Calibri" w:cs="Arial"/>
                  <w:b w:val="0"/>
                  <w:color w:val="000000"/>
                  <w:sz w:val="20"/>
                  <w:szCs w:val="20"/>
                </w:rPr>
                <w:t xml:space="preserve"> m2</w:t>
              </w:r>
            </w:smartTag>
          </w:p>
        </w:tc>
      </w:tr>
      <w:tr w:rsidR="00467A4F" w:rsidRPr="000135EF">
        <w:trPr>
          <w:cnfStyle w:val="010000000000"/>
          <w:trHeight w:val="256"/>
        </w:trPr>
        <w:tc>
          <w:tcPr>
            <w:cnfStyle w:val="001000000000"/>
            <w:tcW w:w="1908" w:type="dxa"/>
            <w:vMerge/>
          </w:tcPr>
          <w:p w:rsidR="00467A4F" w:rsidRPr="000135EF" w:rsidRDefault="00467A4F" w:rsidP="0023756A">
            <w:pPr>
              <w:rPr>
                <w:rFonts w:ascii="Calibri" w:hAnsi="Calibri" w:cs="Mangal"/>
                <w:color w:val="auto"/>
              </w:rPr>
            </w:pPr>
          </w:p>
        </w:tc>
        <w:tc>
          <w:tcPr>
            <w:tcW w:w="2064" w:type="dxa"/>
            <w:vAlign w:val="center"/>
          </w:tcPr>
          <w:p w:rsidR="00467A4F" w:rsidRPr="00BA7D90" w:rsidRDefault="00467A4F" w:rsidP="0023756A">
            <w:pPr>
              <w:cnfStyle w:val="010000000000"/>
              <w:rPr>
                <w:rFonts w:ascii="Calibri" w:hAnsi="Calibri" w:cs="Mangal"/>
                <w:b w:val="0"/>
                <w:color w:val="000000"/>
              </w:rPr>
            </w:pPr>
            <w:r w:rsidRPr="00BA7D90">
              <w:rPr>
                <w:rFonts w:ascii="Calibri" w:hAnsi="Calibri" w:cs="Arial"/>
                <w:b w:val="0"/>
                <w:color w:val="000000"/>
              </w:rPr>
              <w:t>mała</w:t>
            </w:r>
          </w:p>
        </w:tc>
        <w:tc>
          <w:tcPr>
            <w:cnfStyle w:val="000100000000"/>
            <w:tcW w:w="5314" w:type="dxa"/>
            <w:vAlign w:val="center"/>
          </w:tcPr>
          <w:p w:rsidR="00467A4F" w:rsidRPr="00BA7D90" w:rsidRDefault="00467A4F" w:rsidP="0023756A">
            <w:pPr>
              <w:rPr>
                <w:rFonts w:ascii="Calibri" w:hAnsi="Calibri" w:cs="Mangal"/>
                <w:b w:val="0"/>
                <w:color w:val="000000"/>
                <w:sz w:val="20"/>
                <w:szCs w:val="20"/>
              </w:rPr>
            </w:pPr>
            <w:r w:rsidRPr="00BA7D90">
              <w:rPr>
                <w:rFonts w:ascii="Calibri" w:hAnsi="Calibri" w:cs="Arial"/>
                <w:b w:val="0"/>
                <w:color w:val="000000"/>
                <w:sz w:val="20"/>
                <w:szCs w:val="20"/>
              </w:rPr>
              <w:t xml:space="preserve">pomiędzy </w:t>
            </w:r>
            <w:r>
              <w:rPr>
                <w:rFonts w:ascii="Calibri" w:hAnsi="Calibri" w:cs="Arial"/>
                <w:b w:val="0"/>
                <w:color w:val="000000"/>
                <w:sz w:val="20"/>
                <w:szCs w:val="20"/>
              </w:rPr>
              <w:t>33</w:t>
            </w:r>
            <w:r w:rsidRPr="00BA7D90">
              <w:rPr>
                <w:rFonts w:ascii="Calibri" w:hAnsi="Calibri" w:cs="Arial"/>
                <w:b w:val="0"/>
                <w:color w:val="000000"/>
                <w:sz w:val="20"/>
                <w:szCs w:val="20"/>
              </w:rPr>
              <w:t xml:space="preserve">– </w:t>
            </w:r>
            <w:smartTag w:uri="urn:schemas-microsoft-com:office:smarttags" w:element="metricconverter">
              <w:smartTagPr>
                <w:attr w:name="ProductID" w:val="42 m2"/>
              </w:smartTagPr>
              <w:r>
                <w:rPr>
                  <w:rFonts w:ascii="Calibri" w:hAnsi="Calibri" w:cs="Arial"/>
                  <w:b w:val="0"/>
                  <w:color w:val="000000"/>
                  <w:sz w:val="20"/>
                  <w:szCs w:val="20"/>
                </w:rPr>
                <w:t>42</w:t>
              </w:r>
              <w:r w:rsidRPr="00BA7D90">
                <w:rPr>
                  <w:rFonts w:ascii="Calibri" w:hAnsi="Calibri" w:cs="Arial"/>
                  <w:b w:val="0"/>
                  <w:color w:val="000000"/>
                  <w:sz w:val="20"/>
                  <w:szCs w:val="20"/>
                </w:rPr>
                <w:t xml:space="preserve"> m</w:t>
              </w:r>
              <w:r w:rsidRPr="00BA7D90">
                <w:rPr>
                  <w:rFonts w:ascii="Calibri" w:hAnsi="Calibri" w:cs="Arial"/>
                  <w:b w:val="0"/>
                  <w:color w:val="000000"/>
                  <w:sz w:val="20"/>
                  <w:szCs w:val="20"/>
                  <w:vertAlign w:val="superscript"/>
                </w:rPr>
                <w:t>2</w:t>
              </w:r>
            </w:smartTag>
          </w:p>
        </w:tc>
      </w:tr>
    </w:tbl>
    <w:p w:rsidR="00440BD9" w:rsidRDefault="00440BD9" w:rsidP="00DF6230">
      <w:pPr>
        <w:pStyle w:val="Tekstpodstawowywcity"/>
        <w:spacing w:after="0"/>
        <w:ind w:left="540"/>
        <w:rPr>
          <w:rFonts w:ascii="Calibri" w:hAnsi="Calibri" w:cs="Arial"/>
          <w:b/>
          <w:bCs/>
        </w:rPr>
      </w:pPr>
    </w:p>
    <w:p w:rsidR="00DF6230" w:rsidRDefault="00DF6230" w:rsidP="00440BD9">
      <w:pPr>
        <w:pStyle w:val="Tekstpodstawowywcity"/>
        <w:spacing w:after="0"/>
        <w:ind w:left="0"/>
        <w:rPr>
          <w:rFonts w:ascii="Calibri" w:hAnsi="Calibri" w:cs="Arial"/>
          <w:b/>
          <w:bCs/>
        </w:rPr>
      </w:pPr>
      <w:r w:rsidRPr="00DF6230">
        <w:rPr>
          <w:rFonts w:ascii="Calibri" w:hAnsi="Calibri" w:cs="Arial"/>
          <w:b/>
          <w:bCs/>
        </w:rPr>
        <w:t xml:space="preserve">Charakterystyka nieruchomości porównawczych o cenie maksymalnej </w:t>
      </w:r>
      <w:r w:rsidRPr="00DF6230">
        <w:rPr>
          <w:rFonts w:ascii="Calibri" w:hAnsi="Calibri" w:cs="Arial"/>
          <w:b/>
          <w:bCs/>
        </w:rPr>
        <w:br/>
        <w:t>i minimalnej</w:t>
      </w:r>
    </w:p>
    <w:p w:rsidR="00440BD9" w:rsidRPr="00DF6230" w:rsidRDefault="00440BD9" w:rsidP="00440BD9">
      <w:pPr>
        <w:pStyle w:val="Tekstpodstawowywcity"/>
        <w:spacing w:after="0"/>
        <w:ind w:left="0"/>
        <w:rPr>
          <w:rFonts w:ascii="Calibri" w:hAnsi="Calibri" w:cs="Arial"/>
          <w:b/>
          <w:bCs/>
        </w:rPr>
      </w:pPr>
    </w:p>
    <w:tbl>
      <w:tblPr>
        <w:tblW w:w="0" w:type="auto"/>
        <w:jc w:val="center"/>
        <w:tblInd w:w="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35"/>
        <w:gridCol w:w="3809"/>
        <w:gridCol w:w="2168"/>
        <w:gridCol w:w="2196"/>
      </w:tblGrid>
      <w:tr w:rsidR="00DF6230" w:rsidRPr="00BA7D90">
        <w:trPr>
          <w:jc w:val="center"/>
        </w:trPr>
        <w:tc>
          <w:tcPr>
            <w:tcW w:w="160" w:type="dxa"/>
            <w:shd w:val="clear" w:color="auto" w:fill="E0E0E0"/>
          </w:tcPr>
          <w:p w:rsidR="00DF6230" w:rsidRPr="00BA7D90" w:rsidRDefault="00DF6230" w:rsidP="00DF6230">
            <w:pPr>
              <w:pStyle w:val="Tekstpodstawowywcity"/>
              <w:spacing w:after="0"/>
              <w:ind w:left="0"/>
              <w:rPr>
                <w:rFonts w:ascii="Calibri" w:hAnsi="Calibri" w:cs="Arial"/>
                <w:b/>
                <w:bCs/>
                <w:color w:val="000000"/>
              </w:rPr>
            </w:pPr>
            <w:r w:rsidRPr="00BA7D90">
              <w:rPr>
                <w:rFonts w:ascii="Calibri" w:hAnsi="Calibri" w:cs="Arial"/>
                <w:b/>
                <w:bCs/>
                <w:color w:val="000000"/>
              </w:rPr>
              <w:t>Lp.</w:t>
            </w:r>
          </w:p>
        </w:tc>
        <w:tc>
          <w:tcPr>
            <w:tcW w:w="3809" w:type="dxa"/>
            <w:shd w:val="clear" w:color="auto" w:fill="E0E0E0"/>
          </w:tcPr>
          <w:p w:rsidR="00DF6230" w:rsidRPr="00BA7D90" w:rsidRDefault="00DF6230" w:rsidP="00DF6230">
            <w:pPr>
              <w:pStyle w:val="Tekstpodstawowywcity"/>
              <w:spacing w:after="0"/>
              <w:ind w:left="0"/>
              <w:rPr>
                <w:rFonts w:ascii="Calibri" w:hAnsi="Calibri" w:cs="Arial"/>
                <w:b/>
                <w:bCs/>
                <w:color w:val="000000"/>
              </w:rPr>
            </w:pPr>
            <w:r w:rsidRPr="00BA7D90">
              <w:rPr>
                <w:rFonts w:ascii="Calibri" w:hAnsi="Calibri" w:cs="Arial"/>
                <w:b/>
                <w:bCs/>
                <w:color w:val="000000"/>
              </w:rPr>
              <w:t>Nazwa cechy</w:t>
            </w:r>
          </w:p>
        </w:tc>
        <w:tc>
          <w:tcPr>
            <w:tcW w:w="2168" w:type="dxa"/>
            <w:shd w:val="clear" w:color="auto" w:fill="E0E0E0"/>
          </w:tcPr>
          <w:p w:rsidR="00DF6230" w:rsidRPr="00BA7D90" w:rsidRDefault="00DF6230" w:rsidP="00DF6230">
            <w:pPr>
              <w:pStyle w:val="Tekstpodstawowywcity"/>
              <w:spacing w:after="0"/>
              <w:ind w:left="0"/>
              <w:rPr>
                <w:rFonts w:ascii="Calibri" w:hAnsi="Calibri" w:cs="Arial"/>
                <w:b/>
                <w:bCs/>
                <w:color w:val="000000"/>
                <w:vertAlign w:val="subscript"/>
              </w:rPr>
            </w:pPr>
            <w:r w:rsidRPr="00BA7D90">
              <w:rPr>
                <w:rFonts w:ascii="Calibri" w:hAnsi="Calibri" w:cs="Arial"/>
                <w:b/>
                <w:bCs/>
                <w:color w:val="000000"/>
              </w:rPr>
              <w:t>Lokal o cenie C</w:t>
            </w:r>
            <w:r w:rsidRPr="00BA7D90">
              <w:rPr>
                <w:rFonts w:ascii="Calibri" w:hAnsi="Calibri" w:cs="Arial"/>
                <w:b/>
                <w:bCs/>
                <w:color w:val="000000"/>
                <w:vertAlign w:val="subscript"/>
              </w:rPr>
              <w:t>min</w:t>
            </w:r>
          </w:p>
        </w:tc>
        <w:tc>
          <w:tcPr>
            <w:tcW w:w="2196" w:type="dxa"/>
            <w:shd w:val="clear" w:color="auto" w:fill="E0E0E0"/>
          </w:tcPr>
          <w:p w:rsidR="00DF6230" w:rsidRPr="00BA7D90" w:rsidRDefault="00DF6230" w:rsidP="00DF6230">
            <w:pPr>
              <w:pStyle w:val="Tekstpodstawowywcity"/>
              <w:spacing w:after="0"/>
              <w:ind w:left="0"/>
              <w:rPr>
                <w:rFonts w:ascii="Calibri" w:hAnsi="Calibri" w:cs="Arial"/>
                <w:b/>
                <w:bCs/>
                <w:color w:val="000000"/>
                <w:vertAlign w:val="subscript"/>
              </w:rPr>
            </w:pPr>
            <w:r w:rsidRPr="00BA7D90">
              <w:rPr>
                <w:rFonts w:ascii="Calibri" w:hAnsi="Calibri" w:cs="Arial"/>
                <w:b/>
                <w:bCs/>
                <w:color w:val="000000"/>
              </w:rPr>
              <w:t>Lokal o cenie C</w:t>
            </w:r>
            <w:r w:rsidRPr="00BA7D90">
              <w:rPr>
                <w:rFonts w:ascii="Calibri" w:hAnsi="Calibri" w:cs="Arial"/>
                <w:b/>
                <w:bCs/>
                <w:color w:val="000000"/>
                <w:vertAlign w:val="subscript"/>
              </w:rPr>
              <w:t>max</w:t>
            </w:r>
          </w:p>
        </w:tc>
      </w:tr>
      <w:tr w:rsidR="00DF6230" w:rsidRPr="00BA7D90">
        <w:trPr>
          <w:jc w:val="center"/>
        </w:trPr>
        <w:tc>
          <w:tcPr>
            <w:tcW w:w="160" w:type="dxa"/>
          </w:tcPr>
          <w:p w:rsidR="00DF6230" w:rsidRPr="00BA7D90" w:rsidRDefault="00DF6230" w:rsidP="00DF6230">
            <w:pPr>
              <w:pStyle w:val="Tekstpodstawowywcity"/>
              <w:spacing w:after="0"/>
              <w:ind w:left="0"/>
              <w:rPr>
                <w:rFonts w:ascii="Calibri" w:hAnsi="Calibri" w:cs="Arial"/>
                <w:color w:val="000000"/>
              </w:rPr>
            </w:pPr>
            <w:r w:rsidRPr="00BA7D90">
              <w:rPr>
                <w:rFonts w:ascii="Calibri" w:hAnsi="Calibri" w:cs="Arial"/>
                <w:color w:val="000000"/>
              </w:rPr>
              <w:t>1.</w:t>
            </w:r>
          </w:p>
        </w:tc>
        <w:tc>
          <w:tcPr>
            <w:tcW w:w="3809" w:type="dxa"/>
          </w:tcPr>
          <w:p w:rsidR="00DF6230" w:rsidRPr="00BA7D90" w:rsidRDefault="00DF6230" w:rsidP="00DF6230">
            <w:pPr>
              <w:jc w:val="both"/>
              <w:rPr>
                <w:rFonts w:ascii="Calibri" w:hAnsi="Calibri" w:cs="Arial"/>
                <w:color w:val="000000"/>
              </w:rPr>
            </w:pPr>
            <w:r w:rsidRPr="00BA7D90">
              <w:rPr>
                <w:rFonts w:ascii="Calibri" w:hAnsi="Calibri" w:cs="Arial"/>
                <w:color w:val="000000"/>
              </w:rPr>
              <w:t>Położenie</w:t>
            </w:r>
          </w:p>
        </w:tc>
        <w:tc>
          <w:tcPr>
            <w:tcW w:w="2168" w:type="dxa"/>
          </w:tcPr>
          <w:p w:rsidR="00DF6230" w:rsidRPr="00BA7D90" w:rsidRDefault="00467A4F" w:rsidP="00DF6230">
            <w:pPr>
              <w:pStyle w:val="Tekstpodstawowywcity"/>
              <w:spacing w:after="0"/>
              <w:ind w:left="0"/>
              <w:rPr>
                <w:rFonts w:ascii="Calibri" w:hAnsi="Calibri" w:cs="Arial"/>
                <w:color w:val="000000"/>
              </w:rPr>
            </w:pPr>
            <w:r>
              <w:rPr>
                <w:rFonts w:ascii="Calibri" w:hAnsi="Calibri" w:cs="Arial"/>
                <w:color w:val="000000"/>
              </w:rPr>
              <w:t>średnie</w:t>
            </w:r>
          </w:p>
        </w:tc>
        <w:tc>
          <w:tcPr>
            <w:tcW w:w="2196" w:type="dxa"/>
          </w:tcPr>
          <w:p w:rsidR="00DF6230" w:rsidRPr="00BA7D90" w:rsidRDefault="00DF6230" w:rsidP="00DF6230">
            <w:pPr>
              <w:pStyle w:val="Tekstpodstawowywcity"/>
              <w:spacing w:after="0"/>
              <w:ind w:left="0"/>
              <w:rPr>
                <w:rFonts w:ascii="Calibri" w:hAnsi="Calibri" w:cs="Arial"/>
                <w:color w:val="000000"/>
              </w:rPr>
            </w:pPr>
            <w:r w:rsidRPr="00BA7D90">
              <w:rPr>
                <w:rFonts w:ascii="Calibri" w:hAnsi="Calibri" w:cs="Arial"/>
                <w:color w:val="000000"/>
              </w:rPr>
              <w:t>dobre</w:t>
            </w:r>
          </w:p>
        </w:tc>
      </w:tr>
      <w:tr w:rsidR="00DF6230" w:rsidRPr="00BA7D90">
        <w:trPr>
          <w:jc w:val="center"/>
        </w:trPr>
        <w:tc>
          <w:tcPr>
            <w:tcW w:w="160" w:type="dxa"/>
          </w:tcPr>
          <w:p w:rsidR="00DF6230" w:rsidRPr="00BA7D90" w:rsidRDefault="00DF6230" w:rsidP="00DF6230">
            <w:pPr>
              <w:pStyle w:val="Tekstpodstawowywcity"/>
              <w:spacing w:after="0"/>
              <w:ind w:left="0"/>
              <w:rPr>
                <w:rFonts w:ascii="Calibri" w:hAnsi="Calibri" w:cs="Arial"/>
                <w:color w:val="000000"/>
              </w:rPr>
            </w:pPr>
            <w:r w:rsidRPr="00BA7D90">
              <w:rPr>
                <w:rFonts w:ascii="Calibri" w:hAnsi="Calibri" w:cs="Arial"/>
                <w:color w:val="000000"/>
              </w:rPr>
              <w:t>2.</w:t>
            </w:r>
          </w:p>
        </w:tc>
        <w:tc>
          <w:tcPr>
            <w:tcW w:w="3809" w:type="dxa"/>
          </w:tcPr>
          <w:p w:rsidR="00DF6230" w:rsidRPr="00BA7D90" w:rsidRDefault="00DF6230" w:rsidP="0023756A">
            <w:pPr>
              <w:jc w:val="both"/>
              <w:rPr>
                <w:rFonts w:ascii="Calibri" w:hAnsi="Calibri" w:cs="Arial"/>
                <w:color w:val="000000"/>
              </w:rPr>
            </w:pPr>
            <w:r w:rsidRPr="00BA7D90">
              <w:rPr>
                <w:rFonts w:ascii="Calibri" w:hAnsi="Calibri" w:cs="Arial"/>
                <w:color w:val="000000"/>
              </w:rPr>
              <w:t>Standard wykończenia</w:t>
            </w:r>
          </w:p>
        </w:tc>
        <w:tc>
          <w:tcPr>
            <w:tcW w:w="2168" w:type="dxa"/>
          </w:tcPr>
          <w:p w:rsidR="00DF6230" w:rsidRPr="00BA7D90" w:rsidRDefault="00467A4F" w:rsidP="00467A4F">
            <w:pPr>
              <w:pStyle w:val="Tekstpodstawowywcity"/>
              <w:spacing w:after="0"/>
              <w:ind w:left="0"/>
              <w:rPr>
                <w:rFonts w:ascii="Calibri" w:hAnsi="Calibri" w:cs="Arial"/>
                <w:color w:val="000000"/>
              </w:rPr>
            </w:pPr>
            <w:r>
              <w:rPr>
                <w:rFonts w:ascii="Calibri" w:hAnsi="Calibri" w:cs="Arial"/>
                <w:color w:val="000000"/>
              </w:rPr>
              <w:t xml:space="preserve">poniżej </w:t>
            </w:r>
            <w:r w:rsidR="00DF6230" w:rsidRPr="00BA7D90">
              <w:rPr>
                <w:rFonts w:ascii="Calibri" w:hAnsi="Calibri" w:cs="Arial"/>
                <w:color w:val="000000"/>
              </w:rPr>
              <w:t>przeciętny</w:t>
            </w:r>
          </w:p>
        </w:tc>
        <w:tc>
          <w:tcPr>
            <w:tcW w:w="2196" w:type="dxa"/>
          </w:tcPr>
          <w:p w:rsidR="00DF6230" w:rsidRPr="00BA7D90" w:rsidRDefault="00467A4F" w:rsidP="0023756A">
            <w:pPr>
              <w:pStyle w:val="Tekstpodstawowywcity"/>
              <w:spacing w:after="0"/>
              <w:ind w:left="0"/>
              <w:rPr>
                <w:rFonts w:ascii="Calibri" w:hAnsi="Calibri" w:cs="Arial"/>
                <w:color w:val="000000"/>
              </w:rPr>
            </w:pPr>
            <w:r>
              <w:rPr>
                <w:rFonts w:ascii="Calibri" w:hAnsi="Calibri" w:cs="Arial"/>
                <w:color w:val="000000"/>
              </w:rPr>
              <w:t>przeciętny</w:t>
            </w:r>
          </w:p>
        </w:tc>
      </w:tr>
      <w:tr w:rsidR="00DF6230" w:rsidRPr="00BA7D90">
        <w:trPr>
          <w:jc w:val="center"/>
        </w:trPr>
        <w:tc>
          <w:tcPr>
            <w:tcW w:w="160" w:type="dxa"/>
          </w:tcPr>
          <w:p w:rsidR="00DF6230" w:rsidRPr="00BA7D90" w:rsidRDefault="00DF6230" w:rsidP="00DF6230">
            <w:pPr>
              <w:pStyle w:val="Tekstpodstawowywcity"/>
              <w:spacing w:after="0"/>
              <w:ind w:left="0"/>
              <w:rPr>
                <w:rFonts w:ascii="Calibri" w:hAnsi="Calibri" w:cs="Arial"/>
                <w:color w:val="000000"/>
              </w:rPr>
            </w:pPr>
            <w:r w:rsidRPr="00BA7D90">
              <w:rPr>
                <w:rFonts w:ascii="Calibri" w:hAnsi="Calibri" w:cs="Arial"/>
                <w:color w:val="000000"/>
              </w:rPr>
              <w:t>3.</w:t>
            </w:r>
          </w:p>
        </w:tc>
        <w:tc>
          <w:tcPr>
            <w:tcW w:w="3809" w:type="dxa"/>
          </w:tcPr>
          <w:p w:rsidR="00DF6230" w:rsidRPr="00BA7D90" w:rsidRDefault="00DF6230" w:rsidP="00DF6230">
            <w:pPr>
              <w:jc w:val="both"/>
              <w:rPr>
                <w:rFonts w:ascii="Calibri" w:hAnsi="Calibri" w:cs="Arial"/>
                <w:color w:val="000000"/>
              </w:rPr>
            </w:pPr>
            <w:r w:rsidRPr="00BA7D90">
              <w:rPr>
                <w:rFonts w:ascii="Calibri" w:hAnsi="Calibri" w:cs="Arial"/>
                <w:color w:val="000000"/>
              </w:rPr>
              <w:t>Piętro</w:t>
            </w:r>
          </w:p>
        </w:tc>
        <w:tc>
          <w:tcPr>
            <w:tcW w:w="2168" w:type="dxa"/>
          </w:tcPr>
          <w:p w:rsidR="00DF6230" w:rsidRPr="00BA7D90" w:rsidRDefault="00DF6230" w:rsidP="00DF6230">
            <w:pPr>
              <w:pStyle w:val="Tekstpodstawowywcity"/>
              <w:spacing w:after="0"/>
              <w:ind w:left="0"/>
              <w:rPr>
                <w:rFonts w:ascii="Calibri" w:hAnsi="Calibri" w:cs="Arial"/>
                <w:color w:val="000000"/>
              </w:rPr>
            </w:pPr>
            <w:r w:rsidRPr="00BA7D90">
              <w:rPr>
                <w:rFonts w:ascii="Calibri" w:hAnsi="Calibri" w:cs="Arial"/>
                <w:color w:val="000000"/>
              </w:rPr>
              <w:t>mało korzystne</w:t>
            </w:r>
          </w:p>
        </w:tc>
        <w:tc>
          <w:tcPr>
            <w:tcW w:w="2196" w:type="dxa"/>
          </w:tcPr>
          <w:p w:rsidR="00DF6230" w:rsidRPr="00BA7D90" w:rsidRDefault="00DF6230" w:rsidP="00DF6230">
            <w:pPr>
              <w:pStyle w:val="Tekstpodstawowywcity"/>
              <w:spacing w:after="0"/>
              <w:ind w:left="0"/>
              <w:rPr>
                <w:rFonts w:ascii="Calibri" w:hAnsi="Calibri" w:cs="Arial"/>
                <w:color w:val="000000"/>
              </w:rPr>
            </w:pPr>
            <w:r w:rsidRPr="00BA7D90">
              <w:rPr>
                <w:rFonts w:ascii="Calibri" w:hAnsi="Calibri" w:cs="Arial"/>
                <w:color w:val="000000"/>
              </w:rPr>
              <w:t>korzystne</w:t>
            </w:r>
          </w:p>
        </w:tc>
      </w:tr>
      <w:tr w:rsidR="00DF6230" w:rsidRPr="00BA7D90">
        <w:trPr>
          <w:jc w:val="center"/>
        </w:trPr>
        <w:tc>
          <w:tcPr>
            <w:tcW w:w="160" w:type="dxa"/>
          </w:tcPr>
          <w:p w:rsidR="00DF6230" w:rsidRPr="00BA7D90" w:rsidRDefault="00DF6230" w:rsidP="00DF6230">
            <w:pPr>
              <w:pStyle w:val="Tekstpodstawowywcity"/>
              <w:spacing w:after="0"/>
              <w:ind w:left="0"/>
              <w:rPr>
                <w:rFonts w:ascii="Calibri" w:hAnsi="Calibri" w:cs="Arial"/>
                <w:color w:val="000000"/>
              </w:rPr>
            </w:pPr>
            <w:r w:rsidRPr="00BA7D90">
              <w:rPr>
                <w:rFonts w:ascii="Calibri" w:hAnsi="Calibri" w:cs="Arial"/>
                <w:color w:val="000000"/>
              </w:rPr>
              <w:t>4.</w:t>
            </w:r>
          </w:p>
        </w:tc>
        <w:tc>
          <w:tcPr>
            <w:tcW w:w="3809" w:type="dxa"/>
          </w:tcPr>
          <w:p w:rsidR="00DF6230" w:rsidRPr="00BA7D90" w:rsidRDefault="00DF6230" w:rsidP="0023756A">
            <w:pPr>
              <w:rPr>
                <w:rFonts w:ascii="Calibri" w:hAnsi="Calibri" w:cs="Arial"/>
                <w:color w:val="000000"/>
              </w:rPr>
            </w:pPr>
            <w:r w:rsidRPr="00BA7D90">
              <w:rPr>
                <w:rFonts w:ascii="Calibri" w:hAnsi="Calibri" w:cs="Arial"/>
                <w:color w:val="000000"/>
              </w:rPr>
              <w:t xml:space="preserve">Powierzchnia użytkowa lokalu </w:t>
            </w:r>
          </w:p>
        </w:tc>
        <w:tc>
          <w:tcPr>
            <w:tcW w:w="2168" w:type="dxa"/>
          </w:tcPr>
          <w:p w:rsidR="00DF6230" w:rsidRPr="00BA7D90" w:rsidRDefault="00BA7D90" w:rsidP="0023756A">
            <w:pPr>
              <w:pStyle w:val="Tekstpodstawowywcity"/>
              <w:spacing w:after="0"/>
              <w:ind w:left="0"/>
              <w:rPr>
                <w:rFonts w:ascii="Calibri" w:hAnsi="Calibri" w:cs="Arial"/>
                <w:color w:val="000000"/>
              </w:rPr>
            </w:pPr>
            <w:r w:rsidRPr="00BA7D90">
              <w:rPr>
                <w:rFonts w:ascii="Calibri" w:hAnsi="Calibri" w:cs="Arial"/>
                <w:color w:val="000000"/>
              </w:rPr>
              <w:t>mała</w:t>
            </w:r>
          </w:p>
        </w:tc>
        <w:tc>
          <w:tcPr>
            <w:tcW w:w="2196" w:type="dxa"/>
          </w:tcPr>
          <w:p w:rsidR="00DF6230" w:rsidRPr="00BA7D90" w:rsidRDefault="00BA7D90" w:rsidP="0023756A">
            <w:pPr>
              <w:pStyle w:val="Tekstpodstawowywcity"/>
              <w:spacing w:after="0"/>
              <w:ind w:left="0"/>
              <w:rPr>
                <w:rFonts w:ascii="Calibri" w:hAnsi="Calibri" w:cs="Arial"/>
                <w:color w:val="000000"/>
              </w:rPr>
            </w:pPr>
            <w:r w:rsidRPr="00BA7D90">
              <w:rPr>
                <w:rFonts w:ascii="Calibri" w:hAnsi="Calibri" w:cs="Arial"/>
                <w:color w:val="000000"/>
              </w:rPr>
              <w:t>bardzo  mała</w:t>
            </w:r>
          </w:p>
        </w:tc>
      </w:tr>
    </w:tbl>
    <w:p w:rsidR="00DF6230" w:rsidRDefault="00DF6230" w:rsidP="009A1070">
      <w:pPr>
        <w:jc w:val="center"/>
        <w:rPr>
          <w:color w:val="auto"/>
        </w:rPr>
      </w:pPr>
    </w:p>
    <w:tbl>
      <w:tblPr>
        <w:tblStyle w:val="Tabela-Siatka"/>
        <w:tblW w:w="0" w:type="auto"/>
        <w:jc w:val="center"/>
        <w:tblLayout w:type="fixed"/>
        <w:tblLook w:val="0000"/>
      </w:tblPr>
      <w:tblGrid>
        <w:gridCol w:w="675"/>
        <w:gridCol w:w="1535"/>
        <w:gridCol w:w="1535"/>
        <w:gridCol w:w="1535"/>
        <w:gridCol w:w="1536"/>
        <w:gridCol w:w="1536"/>
      </w:tblGrid>
      <w:tr w:rsidR="0068411C" w:rsidRPr="00467A4F" w:rsidTr="0068411C">
        <w:trPr>
          <w:jc w:val="center"/>
        </w:trPr>
        <w:tc>
          <w:tcPr>
            <w:tcW w:w="675" w:type="dxa"/>
          </w:tcPr>
          <w:p w:rsidR="0068411C" w:rsidRPr="00467A4F" w:rsidRDefault="0068411C" w:rsidP="00203255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467A4F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L.p.</w:t>
            </w:r>
          </w:p>
        </w:tc>
        <w:tc>
          <w:tcPr>
            <w:tcW w:w="1535" w:type="dxa"/>
          </w:tcPr>
          <w:p w:rsidR="0068411C" w:rsidRPr="00467A4F" w:rsidRDefault="0068411C" w:rsidP="00203255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467A4F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Cechy rynkowe</w:t>
            </w:r>
          </w:p>
        </w:tc>
        <w:tc>
          <w:tcPr>
            <w:tcW w:w="1535" w:type="dxa"/>
          </w:tcPr>
          <w:p w:rsidR="0068411C" w:rsidRPr="00467A4F" w:rsidRDefault="0068411C" w:rsidP="00203255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467A4F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Waga cechy [%]</w:t>
            </w:r>
          </w:p>
        </w:tc>
        <w:tc>
          <w:tcPr>
            <w:tcW w:w="1535" w:type="dxa"/>
          </w:tcPr>
          <w:p w:rsidR="0068411C" w:rsidRPr="00467A4F" w:rsidRDefault="0068411C" w:rsidP="00203255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467A4F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Zakres współczynników</w:t>
            </w:r>
          </w:p>
          <w:p w:rsidR="0068411C" w:rsidRPr="00467A4F" w:rsidRDefault="0068411C" w:rsidP="00203255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467A4F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korygujących</w:t>
            </w:r>
          </w:p>
        </w:tc>
        <w:tc>
          <w:tcPr>
            <w:tcW w:w="1536" w:type="dxa"/>
          </w:tcPr>
          <w:p w:rsidR="0068411C" w:rsidRPr="00467A4F" w:rsidRDefault="0068411C" w:rsidP="00203255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467A4F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Wartość cechy</w:t>
            </w:r>
          </w:p>
          <w:p w:rsidR="0068411C" w:rsidRPr="00467A4F" w:rsidRDefault="0068411C" w:rsidP="00203255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467A4F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(Nier. wyceniana)</w:t>
            </w:r>
          </w:p>
        </w:tc>
        <w:tc>
          <w:tcPr>
            <w:tcW w:w="1536" w:type="dxa"/>
          </w:tcPr>
          <w:p w:rsidR="0068411C" w:rsidRPr="00467A4F" w:rsidRDefault="0068411C" w:rsidP="00203255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467A4F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Wartości</w:t>
            </w:r>
          </w:p>
          <w:p w:rsidR="0068411C" w:rsidRPr="00467A4F" w:rsidRDefault="0068411C" w:rsidP="00203255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467A4F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wsp.</w:t>
            </w:r>
          </w:p>
        </w:tc>
      </w:tr>
      <w:tr w:rsidR="0068411C" w:rsidRPr="00467A4F" w:rsidTr="0068411C">
        <w:trPr>
          <w:jc w:val="center"/>
        </w:trPr>
        <w:tc>
          <w:tcPr>
            <w:tcW w:w="675" w:type="dxa"/>
          </w:tcPr>
          <w:p w:rsidR="0068411C" w:rsidRPr="00467A4F" w:rsidRDefault="0068411C" w:rsidP="00203255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67A4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535" w:type="dxa"/>
          </w:tcPr>
          <w:p w:rsidR="0068411C" w:rsidRPr="00467A4F" w:rsidRDefault="0068411C" w:rsidP="00203255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67A4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Położenie</w:t>
            </w:r>
          </w:p>
        </w:tc>
        <w:tc>
          <w:tcPr>
            <w:tcW w:w="1535" w:type="dxa"/>
          </w:tcPr>
          <w:p w:rsidR="0068411C" w:rsidRPr="00467A4F" w:rsidRDefault="0068411C" w:rsidP="0068411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67A4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40</w:t>
            </w:r>
          </w:p>
        </w:tc>
        <w:tc>
          <w:tcPr>
            <w:tcW w:w="1535" w:type="dxa"/>
          </w:tcPr>
          <w:p w:rsidR="0068411C" w:rsidRPr="00467A4F" w:rsidRDefault="0068411C" w:rsidP="00203255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67A4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0,36 - 0,47</w:t>
            </w:r>
          </w:p>
        </w:tc>
        <w:tc>
          <w:tcPr>
            <w:tcW w:w="1536" w:type="dxa"/>
          </w:tcPr>
          <w:p w:rsidR="0068411C" w:rsidRPr="00467A4F" w:rsidRDefault="0068411C" w:rsidP="00203255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67A4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zadowalające</w:t>
            </w:r>
          </w:p>
        </w:tc>
        <w:tc>
          <w:tcPr>
            <w:tcW w:w="1536" w:type="dxa"/>
          </w:tcPr>
          <w:p w:rsidR="0068411C" w:rsidRPr="00467A4F" w:rsidRDefault="0068411C" w:rsidP="00203255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67A4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0,41</w:t>
            </w:r>
          </w:p>
        </w:tc>
      </w:tr>
      <w:tr w:rsidR="0068411C" w:rsidRPr="00467A4F" w:rsidTr="0068411C">
        <w:trPr>
          <w:jc w:val="center"/>
        </w:trPr>
        <w:tc>
          <w:tcPr>
            <w:tcW w:w="675" w:type="dxa"/>
          </w:tcPr>
          <w:p w:rsidR="0068411C" w:rsidRPr="00467A4F" w:rsidRDefault="0068411C" w:rsidP="00203255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67A4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535" w:type="dxa"/>
          </w:tcPr>
          <w:p w:rsidR="0068411C" w:rsidRPr="00467A4F" w:rsidRDefault="00467A4F" w:rsidP="00203255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67A4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</w:t>
            </w:r>
            <w:r w:rsidR="0068411C" w:rsidRPr="00467A4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tandard wykończenia</w:t>
            </w:r>
          </w:p>
        </w:tc>
        <w:tc>
          <w:tcPr>
            <w:tcW w:w="1535" w:type="dxa"/>
          </w:tcPr>
          <w:p w:rsidR="0068411C" w:rsidRPr="00467A4F" w:rsidRDefault="0068411C" w:rsidP="0068411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67A4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35</w:t>
            </w:r>
          </w:p>
        </w:tc>
        <w:tc>
          <w:tcPr>
            <w:tcW w:w="1535" w:type="dxa"/>
          </w:tcPr>
          <w:p w:rsidR="0068411C" w:rsidRPr="00467A4F" w:rsidRDefault="0068411C" w:rsidP="00203255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67A4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0,31 - 0,41</w:t>
            </w:r>
          </w:p>
        </w:tc>
        <w:tc>
          <w:tcPr>
            <w:tcW w:w="1536" w:type="dxa"/>
          </w:tcPr>
          <w:p w:rsidR="0068411C" w:rsidRPr="00467A4F" w:rsidRDefault="00467A4F" w:rsidP="00203255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67A4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poniżej przeciętny</w:t>
            </w:r>
          </w:p>
        </w:tc>
        <w:tc>
          <w:tcPr>
            <w:tcW w:w="1536" w:type="dxa"/>
          </w:tcPr>
          <w:p w:rsidR="0068411C" w:rsidRPr="00467A4F" w:rsidRDefault="0068411C" w:rsidP="00203255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67A4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0,31</w:t>
            </w:r>
          </w:p>
        </w:tc>
      </w:tr>
      <w:tr w:rsidR="0068411C" w:rsidRPr="00467A4F" w:rsidTr="0068411C">
        <w:trPr>
          <w:jc w:val="center"/>
        </w:trPr>
        <w:tc>
          <w:tcPr>
            <w:tcW w:w="675" w:type="dxa"/>
          </w:tcPr>
          <w:p w:rsidR="0068411C" w:rsidRPr="00467A4F" w:rsidRDefault="0068411C" w:rsidP="00203255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67A4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535" w:type="dxa"/>
          </w:tcPr>
          <w:p w:rsidR="0068411C" w:rsidRPr="00467A4F" w:rsidRDefault="0068411C" w:rsidP="00203255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67A4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Piętro</w:t>
            </w:r>
          </w:p>
        </w:tc>
        <w:tc>
          <w:tcPr>
            <w:tcW w:w="1535" w:type="dxa"/>
          </w:tcPr>
          <w:p w:rsidR="0068411C" w:rsidRPr="00467A4F" w:rsidRDefault="0068411C" w:rsidP="0068411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67A4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15</w:t>
            </w:r>
          </w:p>
        </w:tc>
        <w:tc>
          <w:tcPr>
            <w:tcW w:w="1535" w:type="dxa"/>
          </w:tcPr>
          <w:p w:rsidR="0068411C" w:rsidRPr="00467A4F" w:rsidRDefault="0068411C" w:rsidP="00203255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67A4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0,13 - 0,18</w:t>
            </w:r>
          </w:p>
        </w:tc>
        <w:tc>
          <w:tcPr>
            <w:tcW w:w="1536" w:type="dxa"/>
          </w:tcPr>
          <w:p w:rsidR="0068411C" w:rsidRPr="00467A4F" w:rsidRDefault="00467A4F" w:rsidP="00203255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67A4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mało </w:t>
            </w:r>
            <w:r w:rsidR="0068411C" w:rsidRPr="00467A4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korzystne</w:t>
            </w:r>
          </w:p>
        </w:tc>
        <w:tc>
          <w:tcPr>
            <w:tcW w:w="1536" w:type="dxa"/>
          </w:tcPr>
          <w:p w:rsidR="0068411C" w:rsidRPr="00467A4F" w:rsidRDefault="0068411C" w:rsidP="00203255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67A4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0,13</w:t>
            </w:r>
          </w:p>
        </w:tc>
      </w:tr>
      <w:tr w:rsidR="0068411C" w:rsidRPr="00467A4F" w:rsidTr="0068411C">
        <w:trPr>
          <w:jc w:val="center"/>
        </w:trPr>
        <w:tc>
          <w:tcPr>
            <w:tcW w:w="675" w:type="dxa"/>
          </w:tcPr>
          <w:p w:rsidR="0068411C" w:rsidRPr="00467A4F" w:rsidRDefault="0068411C" w:rsidP="00203255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67A4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5" w:type="dxa"/>
          </w:tcPr>
          <w:p w:rsidR="0068411C" w:rsidRPr="00467A4F" w:rsidRDefault="0068411C" w:rsidP="00203255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67A4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Powierzchnia</w:t>
            </w:r>
          </w:p>
        </w:tc>
        <w:tc>
          <w:tcPr>
            <w:tcW w:w="1535" w:type="dxa"/>
          </w:tcPr>
          <w:p w:rsidR="0068411C" w:rsidRPr="00467A4F" w:rsidRDefault="0068411C" w:rsidP="0068411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67A4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1535" w:type="dxa"/>
          </w:tcPr>
          <w:p w:rsidR="0068411C" w:rsidRPr="00467A4F" w:rsidRDefault="0068411C" w:rsidP="00203255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67A4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0,09 - 0,12</w:t>
            </w:r>
          </w:p>
        </w:tc>
        <w:tc>
          <w:tcPr>
            <w:tcW w:w="1536" w:type="dxa"/>
          </w:tcPr>
          <w:p w:rsidR="0068411C" w:rsidRPr="00467A4F" w:rsidRDefault="0068411C" w:rsidP="00203255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67A4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korzystna</w:t>
            </w:r>
          </w:p>
        </w:tc>
        <w:tc>
          <w:tcPr>
            <w:tcW w:w="1536" w:type="dxa"/>
          </w:tcPr>
          <w:p w:rsidR="0068411C" w:rsidRPr="00467A4F" w:rsidRDefault="0068411C" w:rsidP="00203255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67A4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0,12</w:t>
            </w:r>
          </w:p>
        </w:tc>
      </w:tr>
      <w:tr w:rsidR="0068411C" w:rsidRPr="00467A4F" w:rsidTr="0068411C">
        <w:trPr>
          <w:jc w:val="center"/>
        </w:trPr>
        <w:tc>
          <w:tcPr>
            <w:tcW w:w="675" w:type="dxa"/>
          </w:tcPr>
          <w:p w:rsidR="0068411C" w:rsidRPr="00467A4F" w:rsidRDefault="0068411C" w:rsidP="00203255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535" w:type="dxa"/>
          </w:tcPr>
          <w:p w:rsidR="0068411C" w:rsidRPr="00467A4F" w:rsidRDefault="0068411C" w:rsidP="00203255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67A4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Razem</w:t>
            </w:r>
          </w:p>
        </w:tc>
        <w:tc>
          <w:tcPr>
            <w:tcW w:w="1535" w:type="dxa"/>
          </w:tcPr>
          <w:p w:rsidR="0068411C" w:rsidRPr="00467A4F" w:rsidRDefault="0068411C" w:rsidP="0068411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67A4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100</w:t>
            </w:r>
          </w:p>
        </w:tc>
        <w:tc>
          <w:tcPr>
            <w:tcW w:w="1535" w:type="dxa"/>
          </w:tcPr>
          <w:p w:rsidR="0068411C" w:rsidRPr="00467A4F" w:rsidRDefault="0068411C" w:rsidP="00203255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67A4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0,89 - 1,17</w:t>
            </w:r>
          </w:p>
        </w:tc>
        <w:tc>
          <w:tcPr>
            <w:tcW w:w="1536" w:type="dxa"/>
          </w:tcPr>
          <w:p w:rsidR="0068411C" w:rsidRPr="00467A4F" w:rsidRDefault="0068411C" w:rsidP="00203255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536" w:type="dxa"/>
          </w:tcPr>
          <w:p w:rsidR="0068411C" w:rsidRPr="00467A4F" w:rsidRDefault="0068411C" w:rsidP="00203255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67A4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0,97</w:t>
            </w:r>
          </w:p>
        </w:tc>
      </w:tr>
    </w:tbl>
    <w:p w:rsidR="0068411C" w:rsidRPr="00467A4F" w:rsidRDefault="0068411C" w:rsidP="0068411C">
      <w:pPr>
        <w:rPr>
          <w:rFonts w:asciiTheme="minorHAnsi" w:hAnsiTheme="minorHAnsi" w:cstheme="minorHAnsi"/>
          <w:color w:val="000000" w:themeColor="text1"/>
        </w:rPr>
      </w:pPr>
      <w:r w:rsidRPr="00467A4F">
        <w:rPr>
          <w:rFonts w:asciiTheme="minorHAnsi" w:hAnsiTheme="minorHAnsi" w:cstheme="minorHAnsi"/>
          <w:color w:val="000000" w:themeColor="text1"/>
        </w:rPr>
        <w:t>K - współczynnik korekcyjny (0.90 - 1.10) : 1</w:t>
      </w:r>
    </w:p>
    <w:p w:rsidR="0068411C" w:rsidRPr="00467A4F" w:rsidRDefault="0068411C" w:rsidP="0068411C">
      <w:pPr>
        <w:rPr>
          <w:rFonts w:asciiTheme="minorHAnsi" w:hAnsiTheme="minorHAnsi" w:cstheme="minorHAnsi"/>
          <w:color w:val="000000" w:themeColor="text1"/>
        </w:rPr>
      </w:pPr>
    </w:p>
    <w:p w:rsidR="0068411C" w:rsidRPr="00467A4F" w:rsidRDefault="0068411C" w:rsidP="0068411C">
      <w:pPr>
        <w:rPr>
          <w:rFonts w:asciiTheme="minorHAnsi" w:hAnsiTheme="minorHAnsi" w:cstheme="minorHAnsi"/>
          <w:color w:val="000000" w:themeColor="text1"/>
        </w:rPr>
      </w:pPr>
      <w:r w:rsidRPr="00467A4F">
        <w:rPr>
          <w:rFonts w:asciiTheme="minorHAnsi" w:hAnsiTheme="minorHAnsi" w:cstheme="minorHAnsi"/>
          <w:color w:val="000000" w:themeColor="text1"/>
        </w:rPr>
        <w:t xml:space="preserve">Wartość rynkowa </w:t>
      </w:r>
      <w:smartTag w:uri="urn:schemas-microsoft-com:office:smarttags" w:element="metricconverter">
        <w:smartTagPr>
          <w:attr w:name="ProductID" w:val="1 m2"/>
        </w:smartTagPr>
        <w:r w:rsidRPr="00467A4F">
          <w:rPr>
            <w:rFonts w:asciiTheme="minorHAnsi" w:hAnsiTheme="minorHAnsi" w:cstheme="minorHAnsi"/>
            <w:color w:val="000000" w:themeColor="text1"/>
          </w:rPr>
          <w:t>1 m2</w:t>
        </w:r>
      </w:smartTag>
      <w:r w:rsidRPr="00467A4F">
        <w:rPr>
          <w:rFonts w:asciiTheme="minorHAnsi" w:hAnsiTheme="minorHAnsi" w:cstheme="minorHAnsi"/>
          <w:color w:val="000000" w:themeColor="text1"/>
        </w:rPr>
        <w:t xml:space="preserve"> wynosi:  2 483,89</w:t>
      </w:r>
    </w:p>
    <w:p w:rsidR="0068411C" w:rsidRPr="00467A4F" w:rsidRDefault="0068411C" w:rsidP="0068411C">
      <w:pPr>
        <w:rPr>
          <w:rFonts w:asciiTheme="minorHAnsi" w:hAnsiTheme="minorHAnsi" w:cstheme="minorHAnsi"/>
          <w:color w:val="000000" w:themeColor="text1"/>
        </w:rPr>
      </w:pPr>
      <w:r w:rsidRPr="00467A4F">
        <w:rPr>
          <w:rFonts w:asciiTheme="minorHAnsi" w:hAnsiTheme="minorHAnsi" w:cstheme="minorHAnsi"/>
          <w:color w:val="000000" w:themeColor="text1"/>
        </w:rPr>
        <w:t>Słownie : dwa tysiące czterysta osiemdziesiąt trzy zł. 89/100</w:t>
      </w:r>
    </w:p>
    <w:p w:rsidR="00440BD9" w:rsidRPr="006E0C61" w:rsidRDefault="00440BD9" w:rsidP="009A1070">
      <w:pPr>
        <w:jc w:val="center"/>
        <w:rPr>
          <w:color w:val="FF0000"/>
        </w:rPr>
      </w:pPr>
    </w:p>
    <w:p w:rsidR="00233A98" w:rsidRPr="00467A4F" w:rsidRDefault="00233A98" w:rsidP="001B074A">
      <w:pPr>
        <w:pStyle w:val="Nagwek6"/>
        <w:jc w:val="center"/>
        <w:rPr>
          <w:rFonts w:ascii="Calibri" w:hAnsi="Calibri" w:cs="Mangal"/>
          <w:b w:val="0"/>
          <w:color w:val="000000" w:themeColor="text1"/>
          <w:sz w:val="24"/>
          <w:szCs w:val="24"/>
        </w:rPr>
      </w:pPr>
      <w:r w:rsidRPr="00467A4F">
        <w:rPr>
          <w:rFonts w:ascii="Calibri" w:hAnsi="Calibri" w:cs="Mangal"/>
          <w:b w:val="0"/>
          <w:color w:val="000000" w:themeColor="text1"/>
          <w:sz w:val="24"/>
          <w:szCs w:val="24"/>
        </w:rPr>
        <w:t xml:space="preserve">Wartość </w:t>
      </w:r>
      <w:r w:rsidR="00D86C42" w:rsidRPr="00467A4F">
        <w:rPr>
          <w:rFonts w:ascii="Calibri" w:hAnsi="Calibri" w:cs="Mangal"/>
          <w:b w:val="0"/>
          <w:color w:val="000000" w:themeColor="text1"/>
          <w:sz w:val="24"/>
          <w:szCs w:val="24"/>
        </w:rPr>
        <w:t>rynkowa</w:t>
      </w:r>
      <w:r w:rsidRPr="00467A4F">
        <w:rPr>
          <w:rFonts w:ascii="Calibri" w:hAnsi="Calibri" w:cs="Mangal"/>
          <w:b w:val="0"/>
          <w:color w:val="000000" w:themeColor="text1"/>
          <w:sz w:val="24"/>
          <w:szCs w:val="24"/>
        </w:rPr>
        <w:t xml:space="preserve"> </w:t>
      </w:r>
      <w:r w:rsidR="00CD1867" w:rsidRPr="00467A4F">
        <w:rPr>
          <w:rFonts w:ascii="Calibri" w:hAnsi="Calibri" w:cs="Mangal"/>
          <w:b w:val="0"/>
          <w:color w:val="000000" w:themeColor="text1"/>
          <w:sz w:val="24"/>
          <w:szCs w:val="24"/>
        </w:rPr>
        <w:t>spółdzielczego własnościowego prawa do lokalu mieszkalnego</w:t>
      </w:r>
      <w:r w:rsidR="003A4D6E" w:rsidRPr="00467A4F">
        <w:rPr>
          <w:rFonts w:ascii="Calibri" w:hAnsi="Calibri" w:cs="Mangal"/>
          <w:b w:val="0"/>
          <w:color w:val="000000" w:themeColor="text1"/>
          <w:sz w:val="24"/>
          <w:szCs w:val="24"/>
        </w:rPr>
        <w:t xml:space="preserve"> </w:t>
      </w:r>
      <w:r w:rsidRPr="00467A4F">
        <w:rPr>
          <w:rFonts w:ascii="Calibri" w:hAnsi="Calibri" w:cs="Mangal"/>
          <w:b w:val="0"/>
          <w:color w:val="000000" w:themeColor="text1"/>
          <w:sz w:val="24"/>
          <w:szCs w:val="24"/>
        </w:rPr>
        <w:t>wynosi:</w:t>
      </w:r>
    </w:p>
    <w:p w:rsidR="00233A98" w:rsidRPr="00467A4F" w:rsidRDefault="00D86C42" w:rsidP="00613195">
      <w:pPr>
        <w:spacing w:line="360" w:lineRule="auto"/>
        <w:jc w:val="center"/>
        <w:rPr>
          <w:rFonts w:ascii="Calibri" w:hAnsi="Calibri" w:cs="Mangal"/>
          <w:color w:val="000000" w:themeColor="text1"/>
        </w:rPr>
      </w:pPr>
      <w:r w:rsidRPr="00467A4F">
        <w:rPr>
          <w:rFonts w:ascii="Calibri" w:hAnsi="Calibri" w:cs="Mangal"/>
          <w:color w:val="000000" w:themeColor="text1"/>
        </w:rPr>
        <w:t xml:space="preserve">WR = </w:t>
      </w:r>
      <w:r w:rsidR="00467A4F" w:rsidRPr="00467A4F">
        <w:rPr>
          <w:rFonts w:ascii="Calibri" w:hAnsi="Calibri" w:cs="Mangal"/>
          <w:color w:val="000000" w:themeColor="text1"/>
        </w:rPr>
        <w:t>36,90</w:t>
      </w:r>
      <w:r w:rsidR="005E5838" w:rsidRPr="00467A4F">
        <w:rPr>
          <w:rFonts w:ascii="Calibri" w:hAnsi="Calibri" w:cs="Mangal"/>
          <w:color w:val="000000" w:themeColor="text1"/>
        </w:rPr>
        <w:t xml:space="preserve"> </w:t>
      </w:r>
      <w:r w:rsidR="00233A98" w:rsidRPr="00467A4F">
        <w:rPr>
          <w:rFonts w:ascii="Calibri" w:hAnsi="Calibri" w:cs="Mangal"/>
          <w:color w:val="000000" w:themeColor="text1"/>
        </w:rPr>
        <w:t xml:space="preserve">m2   x  </w:t>
      </w:r>
      <w:r w:rsidR="00467A4F" w:rsidRPr="00467A4F">
        <w:rPr>
          <w:rFonts w:ascii="Calibri" w:hAnsi="Calibri" w:cs="Mangal"/>
          <w:color w:val="000000" w:themeColor="text1"/>
        </w:rPr>
        <w:t>2483,89</w:t>
      </w:r>
      <w:r w:rsidR="00233A98" w:rsidRPr="00467A4F">
        <w:rPr>
          <w:rFonts w:ascii="Calibri" w:hAnsi="Calibri" w:cs="Mangal"/>
          <w:color w:val="000000" w:themeColor="text1"/>
        </w:rPr>
        <w:t xml:space="preserve">  zł/m2  =  </w:t>
      </w:r>
      <w:r w:rsidR="00467A4F" w:rsidRPr="00467A4F">
        <w:rPr>
          <w:rFonts w:ascii="Calibri" w:eastAsia="Times New Roman" w:hAnsi="Calibri"/>
          <w:bCs/>
          <w:color w:val="000000" w:themeColor="text1"/>
          <w:lang w:eastAsia="pl-PL"/>
        </w:rPr>
        <w:t>91 655,54</w:t>
      </w:r>
      <w:r w:rsidR="004032F9" w:rsidRPr="00467A4F">
        <w:rPr>
          <w:rFonts w:ascii="Calibri" w:eastAsia="Times New Roman" w:hAnsi="Calibri"/>
          <w:bCs/>
          <w:color w:val="000000" w:themeColor="text1"/>
          <w:lang w:eastAsia="pl-PL"/>
        </w:rPr>
        <w:t xml:space="preserve"> </w:t>
      </w:r>
      <w:r w:rsidR="008640B6" w:rsidRPr="00467A4F">
        <w:rPr>
          <w:rFonts w:ascii="Calibri" w:eastAsia="Times New Roman" w:hAnsi="Calibri"/>
          <w:bCs/>
          <w:color w:val="000000" w:themeColor="text1"/>
          <w:lang w:eastAsia="pl-PL"/>
        </w:rPr>
        <w:t>zł</w:t>
      </w:r>
    </w:p>
    <w:p w:rsidR="00233A98" w:rsidRPr="00467A4F" w:rsidRDefault="0089637C" w:rsidP="00613195">
      <w:pPr>
        <w:spacing w:line="360" w:lineRule="auto"/>
        <w:jc w:val="center"/>
        <w:rPr>
          <w:rFonts w:ascii="Calibri" w:hAnsi="Calibri" w:cs="Mangal"/>
          <w:b/>
          <w:color w:val="000000" w:themeColor="text1"/>
        </w:rPr>
      </w:pPr>
      <w:r w:rsidRPr="00467A4F">
        <w:rPr>
          <w:rFonts w:ascii="Calibri" w:hAnsi="Calibri" w:cs="Mangal"/>
          <w:color w:val="000000" w:themeColor="text1"/>
        </w:rPr>
        <w:t>przyjęto</w:t>
      </w:r>
      <w:r w:rsidR="00233A98" w:rsidRPr="00467A4F">
        <w:rPr>
          <w:rFonts w:ascii="Calibri" w:hAnsi="Calibri" w:cs="Mangal"/>
          <w:color w:val="000000" w:themeColor="text1"/>
        </w:rPr>
        <w:t xml:space="preserve">: </w:t>
      </w:r>
      <w:r w:rsidR="001B7E62" w:rsidRPr="00467A4F">
        <w:rPr>
          <w:rFonts w:ascii="Calibri" w:hAnsi="Calibri" w:cs="Mangal"/>
          <w:b/>
          <w:color w:val="000000" w:themeColor="text1"/>
        </w:rPr>
        <w:t>9</w:t>
      </w:r>
      <w:r w:rsidR="00467A4F" w:rsidRPr="00467A4F">
        <w:rPr>
          <w:rFonts w:ascii="Calibri" w:hAnsi="Calibri" w:cs="Mangal"/>
          <w:b/>
          <w:color w:val="000000" w:themeColor="text1"/>
        </w:rPr>
        <w:t xml:space="preserve">2 </w:t>
      </w:r>
      <w:r w:rsidR="001B074A" w:rsidRPr="00467A4F">
        <w:rPr>
          <w:rFonts w:ascii="Calibri" w:hAnsi="Calibri" w:cs="Mangal"/>
          <w:b/>
          <w:color w:val="000000" w:themeColor="text1"/>
        </w:rPr>
        <w:t>000</w:t>
      </w:r>
      <w:r w:rsidR="00233A98" w:rsidRPr="00467A4F">
        <w:rPr>
          <w:rFonts w:ascii="Calibri" w:hAnsi="Calibri" w:cs="Mangal"/>
          <w:b/>
          <w:color w:val="000000" w:themeColor="text1"/>
        </w:rPr>
        <w:t xml:space="preserve"> zł</w:t>
      </w:r>
    </w:p>
    <w:p w:rsidR="00AD1491" w:rsidRPr="00467A4F" w:rsidRDefault="00AD1491" w:rsidP="00613195">
      <w:pPr>
        <w:spacing w:line="360" w:lineRule="auto"/>
        <w:jc w:val="center"/>
        <w:rPr>
          <w:rFonts w:ascii="Calibri" w:hAnsi="Calibri" w:cs="Mangal"/>
          <w:color w:val="000000" w:themeColor="text1"/>
        </w:rPr>
      </w:pPr>
      <w:r w:rsidRPr="00467A4F">
        <w:rPr>
          <w:rFonts w:ascii="Calibri" w:hAnsi="Calibri" w:cs="Mangal"/>
          <w:color w:val="000000" w:themeColor="text1"/>
        </w:rPr>
        <w:t>słownie:</w:t>
      </w:r>
      <w:r w:rsidR="00B132FD" w:rsidRPr="00467A4F">
        <w:rPr>
          <w:rFonts w:ascii="Calibri" w:hAnsi="Calibri" w:cs="Mangal"/>
          <w:color w:val="000000" w:themeColor="text1"/>
        </w:rPr>
        <w:t xml:space="preserve"> </w:t>
      </w:r>
      <w:r w:rsidR="001B7E62" w:rsidRPr="00467A4F">
        <w:rPr>
          <w:rFonts w:ascii="Calibri" w:hAnsi="Calibri" w:cs="Mangal"/>
          <w:color w:val="000000" w:themeColor="text1"/>
        </w:rPr>
        <w:t xml:space="preserve">dziewięćdziesiąt </w:t>
      </w:r>
      <w:r w:rsidR="00467A4F" w:rsidRPr="00467A4F">
        <w:rPr>
          <w:rFonts w:ascii="Calibri" w:hAnsi="Calibri" w:cs="Mangal"/>
          <w:color w:val="000000" w:themeColor="text1"/>
        </w:rPr>
        <w:t>dwa tysiące</w:t>
      </w:r>
      <w:r w:rsidR="00DF6230" w:rsidRPr="00467A4F">
        <w:rPr>
          <w:rFonts w:ascii="Calibri" w:hAnsi="Calibri" w:cs="Mangal"/>
          <w:color w:val="000000" w:themeColor="text1"/>
        </w:rPr>
        <w:t xml:space="preserve"> </w:t>
      </w:r>
      <w:r w:rsidR="001B074A" w:rsidRPr="00467A4F">
        <w:rPr>
          <w:rFonts w:ascii="Calibri" w:hAnsi="Calibri" w:cs="Mangal"/>
          <w:color w:val="000000" w:themeColor="text1"/>
        </w:rPr>
        <w:t>złotych</w:t>
      </w:r>
    </w:p>
    <w:p w:rsidR="00233A98" w:rsidRDefault="00233A98" w:rsidP="007E1547">
      <w:pPr>
        <w:numPr>
          <w:ilvl w:val="0"/>
          <w:numId w:val="1"/>
        </w:numPr>
        <w:spacing w:line="360" w:lineRule="auto"/>
        <w:ind w:left="540" w:hanging="540"/>
        <w:jc w:val="both"/>
        <w:outlineLvl w:val="0"/>
        <w:rPr>
          <w:rFonts w:ascii="Calibri" w:hAnsi="Calibri" w:cs="Mangal"/>
          <w:b/>
          <w:color w:val="auto"/>
          <w:spacing w:val="20"/>
          <w:sz w:val="28"/>
          <w:szCs w:val="28"/>
        </w:rPr>
      </w:pPr>
      <w:r w:rsidRPr="0039378A">
        <w:rPr>
          <w:rFonts w:ascii="Calibri" w:hAnsi="Calibri" w:cs="Mangal"/>
          <w:b/>
          <w:color w:val="auto"/>
          <w:spacing w:val="20"/>
          <w:sz w:val="28"/>
          <w:szCs w:val="28"/>
        </w:rPr>
        <w:lastRenderedPageBreak/>
        <w:t xml:space="preserve"> </w:t>
      </w:r>
      <w:bookmarkStart w:id="25" w:name="_Toc275121767"/>
      <w:r w:rsidRPr="0039378A">
        <w:rPr>
          <w:rFonts w:ascii="Calibri" w:hAnsi="Calibri" w:cs="Mangal"/>
          <w:b/>
          <w:color w:val="auto"/>
          <w:spacing w:val="20"/>
          <w:sz w:val="28"/>
          <w:szCs w:val="28"/>
        </w:rPr>
        <w:t>WYNIK KOŃCOWY WYCENY WRAZ Z UZASADNIENIEM</w:t>
      </w:r>
      <w:bookmarkEnd w:id="25"/>
    </w:p>
    <w:p w:rsidR="0039378A" w:rsidRPr="002408F5" w:rsidRDefault="0039378A" w:rsidP="0039378A">
      <w:pPr>
        <w:spacing w:line="360" w:lineRule="auto"/>
        <w:jc w:val="both"/>
        <w:outlineLvl w:val="0"/>
        <w:rPr>
          <w:rFonts w:ascii="Calibri" w:hAnsi="Calibri" w:cs="Mangal"/>
          <w:b/>
          <w:color w:val="auto"/>
          <w:spacing w:val="20"/>
          <w:sz w:val="20"/>
          <w:szCs w:val="20"/>
        </w:rPr>
      </w:pPr>
    </w:p>
    <w:p w:rsidR="00C8212A" w:rsidRPr="0039378A" w:rsidRDefault="00E015F5" w:rsidP="00C8212A">
      <w:pPr>
        <w:pStyle w:val="Zawartotabeli"/>
        <w:shd w:val="clear" w:color="auto" w:fill="E0E0E0"/>
        <w:spacing w:after="0"/>
        <w:jc w:val="center"/>
        <w:rPr>
          <w:rFonts w:ascii="Calibri" w:hAnsi="Calibri" w:cs="Mangal"/>
          <w:b/>
          <w:sz w:val="24"/>
          <w:szCs w:val="24"/>
        </w:rPr>
      </w:pPr>
      <w:r w:rsidRPr="0039378A">
        <w:rPr>
          <w:rFonts w:ascii="Calibri" w:hAnsi="Calibri" w:cs="Mangal"/>
          <w:b/>
          <w:sz w:val="24"/>
          <w:szCs w:val="24"/>
        </w:rPr>
        <w:t>WARTOŚĆ RYNKOWA</w:t>
      </w:r>
      <w:r w:rsidR="00ED199D" w:rsidRPr="0039378A">
        <w:rPr>
          <w:rFonts w:ascii="Calibri" w:hAnsi="Calibri" w:cs="Mangal"/>
          <w:b/>
          <w:sz w:val="24"/>
          <w:szCs w:val="24"/>
        </w:rPr>
        <w:t xml:space="preserve"> </w:t>
      </w:r>
      <w:r w:rsidR="0089637C">
        <w:rPr>
          <w:rFonts w:ascii="Calibri" w:hAnsi="Calibri" w:cs="Mangal"/>
          <w:b/>
          <w:sz w:val="24"/>
          <w:szCs w:val="24"/>
        </w:rPr>
        <w:t>WŁASNO</w:t>
      </w:r>
      <w:r w:rsidR="00C9021B">
        <w:rPr>
          <w:rFonts w:ascii="Calibri" w:hAnsi="Calibri" w:cs="Mangal"/>
          <w:b/>
          <w:sz w:val="24"/>
          <w:szCs w:val="24"/>
        </w:rPr>
        <w:t>Ś</w:t>
      </w:r>
      <w:r w:rsidR="0089637C">
        <w:rPr>
          <w:rFonts w:ascii="Calibri" w:hAnsi="Calibri" w:cs="Mangal"/>
          <w:b/>
          <w:sz w:val="24"/>
          <w:szCs w:val="24"/>
        </w:rPr>
        <w:t>CIOWEGO SPÓŁDZIELCZEGO PRAWA DO LOKALU MIESZKALNEGO</w:t>
      </w:r>
    </w:p>
    <w:p w:rsidR="00E015F5" w:rsidRPr="0039378A" w:rsidRDefault="00E015F5" w:rsidP="00C8212A">
      <w:pPr>
        <w:pStyle w:val="Zawartotabeli"/>
        <w:shd w:val="clear" w:color="auto" w:fill="E0E0E0"/>
        <w:spacing w:after="0"/>
        <w:jc w:val="center"/>
        <w:rPr>
          <w:rFonts w:ascii="Calibri" w:hAnsi="Calibri" w:cs="Mangal"/>
          <w:b/>
          <w:sz w:val="24"/>
          <w:szCs w:val="24"/>
        </w:rPr>
      </w:pPr>
    </w:p>
    <w:p w:rsidR="00C8212A" w:rsidRPr="00467A4F" w:rsidRDefault="001B7E62" w:rsidP="00C8212A">
      <w:pPr>
        <w:pStyle w:val="Zawartotabeli"/>
        <w:shd w:val="clear" w:color="auto" w:fill="8C8C8C"/>
        <w:spacing w:after="0"/>
        <w:jc w:val="center"/>
        <w:rPr>
          <w:rFonts w:ascii="Calibri" w:hAnsi="Calibri" w:cs="Mangal"/>
          <w:b/>
          <w:color w:val="000000" w:themeColor="text1"/>
          <w:sz w:val="24"/>
          <w:szCs w:val="24"/>
        </w:rPr>
      </w:pPr>
      <w:r w:rsidRPr="00467A4F">
        <w:rPr>
          <w:rFonts w:ascii="Calibri" w:hAnsi="Calibri" w:cs="Mangal"/>
          <w:b/>
          <w:color w:val="000000" w:themeColor="text1"/>
          <w:sz w:val="24"/>
          <w:szCs w:val="24"/>
        </w:rPr>
        <w:t>9</w:t>
      </w:r>
      <w:r w:rsidR="00467A4F" w:rsidRPr="00467A4F">
        <w:rPr>
          <w:rFonts w:ascii="Calibri" w:hAnsi="Calibri" w:cs="Mangal"/>
          <w:b/>
          <w:color w:val="000000" w:themeColor="text1"/>
          <w:sz w:val="24"/>
          <w:szCs w:val="24"/>
        </w:rPr>
        <w:t>2</w:t>
      </w:r>
      <w:r w:rsidR="00BA7D90" w:rsidRPr="00467A4F">
        <w:rPr>
          <w:rFonts w:ascii="Calibri" w:hAnsi="Calibri" w:cs="Mangal"/>
          <w:b/>
          <w:color w:val="000000" w:themeColor="text1"/>
          <w:sz w:val="24"/>
          <w:szCs w:val="24"/>
        </w:rPr>
        <w:t xml:space="preserve"> </w:t>
      </w:r>
      <w:r w:rsidR="00C8212A" w:rsidRPr="00467A4F">
        <w:rPr>
          <w:rFonts w:ascii="Calibri" w:hAnsi="Calibri" w:cs="Mangal"/>
          <w:b/>
          <w:color w:val="000000" w:themeColor="text1"/>
          <w:sz w:val="24"/>
          <w:szCs w:val="24"/>
        </w:rPr>
        <w:t>000 zł</w:t>
      </w:r>
    </w:p>
    <w:p w:rsidR="007F0F5A" w:rsidRPr="00467A4F" w:rsidRDefault="00C8212A" w:rsidP="0039378A">
      <w:pPr>
        <w:shd w:val="clear" w:color="auto" w:fill="8C8C8C"/>
        <w:jc w:val="center"/>
        <w:rPr>
          <w:rFonts w:ascii="Calibri" w:hAnsi="Calibri" w:cs="Mangal"/>
          <w:color w:val="000000" w:themeColor="text1"/>
        </w:rPr>
      </w:pPr>
      <w:r w:rsidRPr="00467A4F">
        <w:rPr>
          <w:rFonts w:ascii="Calibri" w:hAnsi="Calibri"/>
          <w:color w:val="000000" w:themeColor="text1"/>
        </w:rPr>
        <w:t xml:space="preserve">słownie: </w:t>
      </w:r>
      <w:r w:rsidR="001B7E62" w:rsidRPr="00467A4F">
        <w:rPr>
          <w:rFonts w:ascii="Calibri" w:hAnsi="Calibri"/>
          <w:color w:val="000000" w:themeColor="text1"/>
        </w:rPr>
        <w:t xml:space="preserve">dziewięćdziesiąt </w:t>
      </w:r>
      <w:r w:rsidR="00467A4F" w:rsidRPr="00467A4F">
        <w:rPr>
          <w:rFonts w:ascii="Calibri" w:hAnsi="Calibri"/>
          <w:color w:val="000000" w:themeColor="text1"/>
        </w:rPr>
        <w:t>dwa tysiące</w:t>
      </w:r>
      <w:r w:rsidR="00E015F5" w:rsidRPr="00467A4F">
        <w:rPr>
          <w:rFonts w:ascii="Calibri" w:hAnsi="Calibri"/>
          <w:color w:val="000000" w:themeColor="text1"/>
        </w:rPr>
        <w:t xml:space="preserve"> złotych</w:t>
      </w:r>
    </w:p>
    <w:p w:rsidR="007F0F5A" w:rsidRPr="006E0C61" w:rsidRDefault="007F0F5A" w:rsidP="00233A98">
      <w:pPr>
        <w:pStyle w:val="Zawartotabeli"/>
        <w:spacing w:line="360" w:lineRule="auto"/>
        <w:jc w:val="both"/>
        <w:rPr>
          <w:rFonts w:ascii="Calibri" w:hAnsi="Calibri" w:cs="Mangal"/>
          <w:b/>
          <w:color w:val="FF0000"/>
          <w:sz w:val="2"/>
          <w:szCs w:val="2"/>
        </w:rPr>
      </w:pPr>
    </w:p>
    <w:p w:rsidR="00C8212A" w:rsidRPr="0039378A" w:rsidRDefault="00C8212A" w:rsidP="007F0F5A">
      <w:pPr>
        <w:pStyle w:val="Zawartotabeli"/>
        <w:spacing w:after="0"/>
        <w:jc w:val="center"/>
        <w:rPr>
          <w:rFonts w:ascii="Calibri" w:hAnsi="Calibri" w:cs="Mangal"/>
          <w:b/>
          <w:sz w:val="24"/>
          <w:szCs w:val="24"/>
        </w:rPr>
      </w:pPr>
    </w:p>
    <w:p w:rsidR="00233A98" w:rsidRPr="0039378A" w:rsidRDefault="00233A98" w:rsidP="00233A98">
      <w:pPr>
        <w:rPr>
          <w:rFonts w:ascii="Calibri" w:hAnsi="Calibri" w:cs="Mangal"/>
          <w:color w:val="auto"/>
        </w:rPr>
      </w:pPr>
      <w:r w:rsidRPr="0039378A">
        <w:rPr>
          <w:rFonts w:ascii="Calibri" w:hAnsi="Calibri" w:cs="Mangal"/>
          <w:color w:val="auto"/>
        </w:rPr>
        <w:t>Oszacowan</w:t>
      </w:r>
      <w:r w:rsidR="00BA791F">
        <w:rPr>
          <w:rFonts w:ascii="Calibri" w:hAnsi="Calibri" w:cs="Mangal"/>
          <w:color w:val="auto"/>
        </w:rPr>
        <w:t xml:space="preserve">a </w:t>
      </w:r>
      <w:r w:rsidRPr="0039378A">
        <w:rPr>
          <w:rFonts w:ascii="Calibri" w:hAnsi="Calibri" w:cs="Mangal"/>
          <w:color w:val="auto"/>
        </w:rPr>
        <w:t>wartoś</w:t>
      </w:r>
      <w:r w:rsidR="00BA791F">
        <w:rPr>
          <w:rFonts w:ascii="Calibri" w:hAnsi="Calibri" w:cs="Mangal"/>
          <w:color w:val="auto"/>
        </w:rPr>
        <w:t>ć</w:t>
      </w:r>
      <w:r w:rsidRPr="0039378A">
        <w:rPr>
          <w:rFonts w:ascii="Calibri" w:hAnsi="Calibri" w:cs="Mangal"/>
          <w:color w:val="auto"/>
        </w:rPr>
        <w:t xml:space="preserve"> odpowiada cenom, jakie uzyskano za podobne </w:t>
      </w:r>
      <w:r w:rsidR="0089637C">
        <w:rPr>
          <w:rFonts w:ascii="Calibri" w:hAnsi="Calibri" w:cs="Mangal"/>
          <w:color w:val="auto"/>
        </w:rPr>
        <w:t>lokale</w:t>
      </w:r>
      <w:r w:rsidR="00DD527D">
        <w:rPr>
          <w:rFonts w:ascii="Calibri" w:hAnsi="Calibri" w:cs="Mangal"/>
          <w:color w:val="auto"/>
        </w:rPr>
        <w:t xml:space="preserve"> </w:t>
      </w:r>
      <w:r w:rsidR="00A67C16" w:rsidRPr="0039378A">
        <w:rPr>
          <w:rFonts w:ascii="Calibri" w:hAnsi="Calibri" w:cs="Mangal"/>
          <w:color w:val="auto"/>
        </w:rPr>
        <w:t xml:space="preserve">na </w:t>
      </w:r>
      <w:r w:rsidR="00E015F5" w:rsidRPr="0039378A">
        <w:rPr>
          <w:rFonts w:ascii="Calibri" w:hAnsi="Calibri" w:cs="Mangal"/>
          <w:color w:val="auto"/>
        </w:rPr>
        <w:t>badanym terenie</w:t>
      </w:r>
      <w:r w:rsidRPr="0039378A">
        <w:rPr>
          <w:rFonts w:ascii="Calibri" w:hAnsi="Calibri" w:cs="Mangal"/>
          <w:color w:val="auto"/>
        </w:rPr>
        <w:t xml:space="preserve">. </w:t>
      </w:r>
      <w:r w:rsidR="00A67C16" w:rsidRPr="0039378A">
        <w:rPr>
          <w:rFonts w:ascii="Calibri" w:hAnsi="Calibri" w:cs="Mangal"/>
          <w:color w:val="auto"/>
        </w:rPr>
        <w:t xml:space="preserve"> Wartość </w:t>
      </w:r>
      <w:smartTag w:uri="urn:schemas-microsoft-com:office:smarttags" w:element="metricconverter">
        <w:smartTagPr>
          <w:attr w:name="ProductID" w:val="1 m2"/>
        </w:smartTagPr>
        <w:r w:rsidR="00A67C16" w:rsidRPr="0039378A">
          <w:rPr>
            <w:rFonts w:ascii="Calibri" w:hAnsi="Calibri" w:cs="Mangal"/>
            <w:color w:val="auto"/>
          </w:rPr>
          <w:t>1 m</w:t>
        </w:r>
        <w:r w:rsidR="00E015F5" w:rsidRPr="0039378A">
          <w:rPr>
            <w:rFonts w:ascii="Calibri" w:hAnsi="Calibri" w:cs="Mangal"/>
            <w:color w:val="auto"/>
            <w:vertAlign w:val="superscript"/>
          </w:rPr>
          <w:t>2</w:t>
        </w:r>
      </w:smartTag>
      <w:r w:rsidR="00A67C16" w:rsidRPr="0039378A">
        <w:rPr>
          <w:rFonts w:ascii="Calibri" w:hAnsi="Calibri" w:cs="Mangal"/>
          <w:color w:val="auto"/>
        </w:rPr>
        <w:t xml:space="preserve"> </w:t>
      </w:r>
      <w:r w:rsidRPr="0039378A">
        <w:rPr>
          <w:rFonts w:ascii="Calibri" w:hAnsi="Calibri" w:cs="Mangal"/>
          <w:color w:val="auto"/>
        </w:rPr>
        <w:t>stanowi najbardziej prawdopodobną cenę możliwą do uzyskania na rynku</w:t>
      </w:r>
      <w:r w:rsidR="007F0F5A" w:rsidRPr="0039378A">
        <w:rPr>
          <w:rFonts w:ascii="Calibri" w:hAnsi="Calibri" w:cs="Mangal"/>
          <w:color w:val="auto"/>
        </w:rPr>
        <w:t xml:space="preserve"> przy aktualnym sposobie u</w:t>
      </w:r>
      <w:r w:rsidR="001135C3" w:rsidRPr="0039378A">
        <w:rPr>
          <w:rFonts w:ascii="Calibri" w:hAnsi="Calibri" w:cs="Mangal"/>
          <w:color w:val="auto"/>
        </w:rPr>
        <w:t>ż</w:t>
      </w:r>
      <w:r w:rsidR="007F0F5A" w:rsidRPr="0039378A">
        <w:rPr>
          <w:rFonts w:ascii="Calibri" w:hAnsi="Calibri" w:cs="Mangal"/>
          <w:color w:val="auto"/>
        </w:rPr>
        <w:t>ytkowania</w:t>
      </w:r>
      <w:r w:rsidR="0039378A" w:rsidRPr="0039378A">
        <w:rPr>
          <w:rFonts w:ascii="Calibri" w:hAnsi="Calibri" w:cs="Mangal"/>
          <w:color w:val="auto"/>
        </w:rPr>
        <w:t>.</w:t>
      </w:r>
    </w:p>
    <w:p w:rsidR="008073F5" w:rsidRDefault="008073F5" w:rsidP="00E061D1">
      <w:pPr>
        <w:jc w:val="both"/>
        <w:rPr>
          <w:rFonts w:ascii="Calibri" w:hAnsi="Calibri"/>
          <w:color w:val="auto"/>
        </w:rPr>
      </w:pPr>
    </w:p>
    <w:p w:rsidR="002408F5" w:rsidRDefault="002408F5" w:rsidP="00E061D1">
      <w:pPr>
        <w:jc w:val="both"/>
        <w:rPr>
          <w:rFonts w:ascii="Calibri" w:hAnsi="Calibri"/>
          <w:color w:val="auto"/>
        </w:rPr>
      </w:pPr>
    </w:p>
    <w:p w:rsidR="00233A98" w:rsidRPr="0039378A" w:rsidRDefault="00233A98" w:rsidP="007E1547">
      <w:pPr>
        <w:numPr>
          <w:ilvl w:val="0"/>
          <w:numId w:val="1"/>
        </w:numPr>
        <w:spacing w:line="360" w:lineRule="auto"/>
        <w:ind w:left="540" w:hanging="540"/>
        <w:jc w:val="both"/>
        <w:outlineLvl w:val="0"/>
        <w:rPr>
          <w:rFonts w:ascii="Calibri" w:hAnsi="Calibri" w:cs="Mangal"/>
          <w:b/>
          <w:color w:val="auto"/>
          <w:spacing w:val="20"/>
          <w:sz w:val="28"/>
          <w:szCs w:val="28"/>
        </w:rPr>
      </w:pPr>
      <w:r w:rsidRPr="0039378A">
        <w:rPr>
          <w:rFonts w:ascii="Calibri" w:hAnsi="Calibri" w:cs="Mangal"/>
          <w:b/>
          <w:color w:val="auto"/>
          <w:spacing w:val="20"/>
          <w:sz w:val="28"/>
          <w:szCs w:val="28"/>
        </w:rPr>
        <w:t xml:space="preserve"> </w:t>
      </w:r>
      <w:bookmarkStart w:id="26" w:name="_Toc275121768"/>
      <w:r w:rsidRPr="0039378A">
        <w:rPr>
          <w:rFonts w:ascii="Calibri" w:hAnsi="Calibri" w:cs="Mangal"/>
          <w:b/>
          <w:color w:val="auto"/>
          <w:spacing w:val="20"/>
          <w:sz w:val="28"/>
          <w:szCs w:val="28"/>
        </w:rPr>
        <w:t>KLAUZULE</w:t>
      </w:r>
      <w:bookmarkEnd w:id="26"/>
    </w:p>
    <w:p w:rsidR="00BA7D90" w:rsidRDefault="00233A98" w:rsidP="007E1547">
      <w:pPr>
        <w:widowControl/>
        <w:numPr>
          <w:ilvl w:val="0"/>
          <w:numId w:val="3"/>
        </w:numPr>
        <w:tabs>
          <w:tab w:val="clear" w:pos="757"/>
          <w:tab w:val="num" w:pos="900"/>
          <w:tab w:val="num" w:pos="1418"/>
        </w:tabs>
        <w:ind w:left="900" w:hanging="360"/>
        <w:jc w:val="both"/>
        <w:rPr>
          <w:rFonts w:ascii="Calibri" w:hAnsi="Calibri" w:cs="Mangal"/>
          <w:color w:val="auto"/>
        </w:rPr>
      </w:pPr>
      <w:r w:rsidRPr="0039378A">
        <w:rPr>
          <w:rFonts w:ascii="Calibri" w:hAnsi="Calibri" w:cs="Mangal"/>
          <w:color w:val="auto"/>
        </w:rPr>
        <w:t xml:space="preserve">Niniejszy operat szacunkowy sporządzony został zgodnie z przepisami </w:t>
      </w:r>
    </w:p>
    <w:p w:rsidR="00233A98" w:rsidRPr="0039378A" w:rsidRDefault="0089637C" w:rsidP="007E1547">
      <w:pPr>
        <w:widowControl/>
        <w:numPr>
          <w:ilvl w:val="0"/>
          <w:numId w:val="3"/>
        </w:numPr>
        <w:tabs>
          <w:tab w:val="clear" w:pos="757"/>
          <w:tab w:val="num" w:pos="900"/>
          <w:tab w:val="num" w:pos="1418"/>
        </w:tabs>
        <w:ind w:left="900" w:hanging="360"/>
        <w:jc w:val="both"/>
        <w:rPr>
          <w:rFonts w:ascii="Calibri" w:hAnsi="Calibri" w:cs="Mangal"/>
          <w:color w:val="auto"/>
        </w:rPr>
      </w:pPr>
      <w:r>
        <w:rPr>
          <w:rFonts w:ascii="Calibri" w:hAnsi="Calibri" w:cs="Mangal"/>
          <w:color w:val="auto"/>
        </w:rPr>
        <w:t>Biegły</w:t>
      </w:r>
      <w:r w:rsidR="00233A98" w:rsidRPr="0039378A">
        <w:rPr>
          <w:rFonts w:ascii="Calibri" w:hAnsi="Calibri" w:cs="Mangal"/>
          <w:color w:val="auto"/>
        </w:rPr>
        <w:t xml:space="preserve"> nie ponosi odpowiedzialności za wady ukryte przedmiotu wyceny, których występowania nie mógł stwierdzić przy wykonywaniu oględzin lokalu ani też na podstawie przedstawionej dokumentacji prawnej.</w:t>
      </w:r>
    </w:p>
    <w:p w:rsidR="00233A98" w:rsidRPr="0039378A" w:rsidRDefault="00233A98" w:rsidP="007E1547">
      <w:pPr>
        <w:widowControl/>
        <w:numPr>
          <w:ilvl w:val="0"/>
          <w:numId w:val="3"/>
        </w:numPr>
        <w:tabs>
          <w:tab w:val="clear" w:pos="757"/>
          <w:tab w:val="num" w:pos="900"/>
          <w:tab w:val="num" w:pos="1418"/>
        </w:tabs>
        <w:ind w:left="900" w:hanging="360"/>
        <w:jc w:val="both"/>
        <w:rPr>
          <w:rFonts w:ascii="Calibri" w:hAnsi="Calibri" w:cs="Mangal"/>
          <w:color w:val="auto"/>
        </w:rPr>
      </w:pPr>
      <w:r w:rsidRPr="0039378A">
        <w:rPr>
          <w:rFonts w:ascii="Calibri" w:hAnsi="Calibri" w:cs="Mangal"/>
          <w:color w:val="auto"/>
        </w:rPr>
        <w:t>Przedstawione dokumenty i zawarty w nich stan prawny uznano za wiarygodne i nie były one przedmiotem odrębnego dochodzenia.</w:t>
      </w:r>
    </w:p>
    <w:p w:rsidR="00233A98" w:rsidRPr="0039378A" w:rsidRDefault="00233A98" w:rsidP="007E1547">
      <w:pPr>
        <w:widowControl/>
        <w:numPr>
          <w:ilvl w:val="0"/>
          <w:numId w:val="4"/>
        </w:numPr>
        <w:tabs>
          <w:tab w:val="clear" w:pos="757"/>
          <w:tab w:val="num" w:pos="900"/>
          <w:tab w:val="num" w:pos="1418"/>
        </w:tabs>
        <w:ind w:left="900" w:hanging="360"/>
        <w:jc w:val="both"/>
        <w:rPr>
          <w:rFonts w:ascii="Calibri" w:hAnsi="Calibri" w:cs="Mangal"/>
          <w:color w:val="auto"/>
        </w:rPr>
      </w:pPr>
      <w:r w:rsidRPr="0039378A">
        <w:rPr>
          <w:rFonts w:ascii="Calibri" w:hAnsi="Calibri" w:cs="Mangal"/>
          <w:color w:val="auto"/>
        </w:rPr>
        <w:t>Rzeczoznawca nie ponosi odpowiedzialności za wykorzystanie operatu do innego celu niż podany w pkt. 1.4. “Cel wyceny”</w:t>
      </w:r>
    </w:p>
    <w:p w:rsidR="00233A98" w:rsidRPr="0039378A" w:rsidRDefault="00233A98" w:rsidP="007E1547">
      <w:pPr>
        <w:widowControl/>
        <w:numPr>
          <w:ilvl w:val="0"/>
          <w:numId w:val="4"/>
        </w:numPr>
        <w:tabs>
          <w:tab w:val="clear" w:pos="757"/>
          <w:tab w:val="num" w:pos="900"/>
          <w:tab w:val="num" w:pos="1418"/>
        </w:tabs>
        <w:ind w:left="900" w:hanging="360"/>
        <w:jc w:val="both"/>
        <w:rPr>
          <w:rFonts w:ascii="Calibri" w:hAnsi="Calibri" w:cs="Mangal"/>
          <w:color w:val="auto"/>
        </w:rPr>
      </w:pPr>
      <w:r w:rsidRPr="0039378A">
        <w:rPr>
          <w:rFonts w:ascii="Calibri" w:hAnsi="Calibri" w:cs="Mangal"/>
          <w:color w:val="auto"/>
        </w:rPr>
        <w:t>Operat jest pracą autorską i jego publikacja w całości lub w częściach bez zgody autora jest zabroniona.</w:t>
      </w:r>
    </w:p>
    <w:p w:rsidR="00233A98" w:rsidRDefault="00233A98" w:rsidP="007E1547">
      <w:pPr>
        <w:widowControl/>
        <w:numPr>
          <w:ilvl w:val="0"/>
          <w:numId w:val="4"/>
        </w:numPr>
        <w:tabs>
          <w:tab w:val="clear" w:pos="757"/>
          <w:tab w:val="num" w:pos="900"/>
          <w:tab w:val="num" w:pos="1418"/>
        </w:tabs>
        <w:ind w:left="900" w:hanging="360"/>
        <w:jc w:val="both"/>
        <w:rPr>
          <w:rFonts w:ascii="Calibri" w:hAnsi="Calibri" w:cs="Mangal"/>
          <w:color w:val="auto"/>
        </w:rPr>
      </w:pPr>
      <w:r w:rsidRPr="0039378A">
        <w:rPr>
          <w:rFonts w:ascii="Calibri" w:hAnsi="Calibri" w:cs="Mangal"/>
          <w:color w:val="auto"/>
        </w:rPr>
        <w:t>Wartość rynkowa określona w niniejszym operacie szacunkowym nie zawiera podatku VAT.</w:t>
      </w:r>
    </w:p>
    <w:p w:rsidR="00233A98" w:rsidRPr="0039378A" w:rsidRDefault="00233A98" w:rsidP="007E1547">
      <w:pPr>
        <w:widowControl/>
        <w:numPr>
          <w:ilvl w:val="0"/>
          <w:numId w:val="4"/>
        </w:numPr>
        <w:tabs>
          <w:tab w:val="clear" w:pos="757"/>
          <w:tab w:val="num" w:pos="900"/>
          <w:tab w:val="num" w:pos="1418"/>
        </w:tabs>
        <w:ind w:left="900" w:hanging="360"/>
        <w:jc w:val="both"/>
        <w:rPr>
          <w:rFonts w:ascii="Calibri" w:hAnsi="Calibri" w:cs="Mangal"/>
          <w:color w:val="auto"/>
        </w:rPr>
      </w:pPr>
      <w:r w:rsidRPr="0039378A">
        <w:rPr>
          <w:rFonts w:ascii="Calibri" w:hAnsi="Calibri" w:cs="Mangal"/>
          <w:color w:val="auto"/>
        </w:rPr>
        <w:t>Operat szacunkowy może być wykorzystywany do celu, dla którego został sporządzony przez okres 12 miesięcy od daty jego sporządzenia, chyba, że wystąpiły zmiany uwarunkowań prawnych lub istotne zmiany czynników, o których mowa w Art. 154 Ustawy o gospodarce nieruchomościami.</w:t>
      </w:r>
    </w:p>
    <w:p w:rsidR="00233A98" w:rsidRPr="0039378A" w:rsidRDefault="00233A98" w:rsidP="007E1547">
      <w:pPr>
        <w:widowControl/>
        <w:numPr>
          <w:ilvl w:val="0"/>
          <w:numId w:val="4"/>
        </w:numPr>
        <w:tabs>
          <w:tab w:val="clear" w:pos="757"/>
          <w:tab w:val="num" w:pos="900"/>
          <w:tab w:val="num" w:pos="1418"/>
        </w:tabs>
        <w:ind w:left="900" w:hanging="360"/>
        <w:jc w:val="both"/>
        <w:rPr>
          <w:rFonts w:ascii="Calibri" w:hAnsi="Calibri" w:cs="Mangal"/>
          <w:color w:val="auto"/>
        </w:rPr>
      </w:pPr>
      <w:r w:rsidRPr="0039378A">
        <w:rPr>
          <w:rFonts w:ascii="Calibri" w:hAnsi="Calibri" w:cs="Mangal"/>
          <w:color w:val="auto"/>
        </w:rPr>
        <w:t>Operat szacunkowy może być wykorzystywany po upływie 12 miesięcy od daty jego sporządzenia po potwierdzeniu jego aktualności przez  autora.</w:t>
      </w:r>
    </w:p>
    <w:p w:rsidR="001135C3" w:rsidRPr="0039378A" w:rsidRDefault="001135C3" w:rsidP="001135C3">
      <w:pPr>
        <w:widowControl/>
        <w:tabs>
          <w:tab w:val="num" w:pos="1418"/>
        </w:tabs>
        <w:ind w:left="540"/>
        <w:jc w:val="both"/>
        <w:rPr>
          <w:rFonts w:ascii="Calibri" w:hAnsi="Calibri" w:cs="Mangal"/>
          <w:color w:val="auto"/>
        </w:rPr>
      </w:pPr>
    </w:p>
    <w:p w:rsidR="00BA791F" w:rsidRPr="006E0C61" w:rsidRDefault="00233A98" w:rsidP="006E0C61">
      <w:pPr>
        <w:numPr>
          <w:ilvl w:val="0"/>
          <w:numId w:val="1"/>
        </w:numPr>
        <w:spacing w:line="360" w:lineRule="auto"/>
        <w:ind w:left="540" w:hanging="540"/>
        <w:jc w:val="both"/>
        <w:outlineLvl w:val="0"/>
        <w:rPr>
          <w:rFonts w:ascii="Calibri" w:hAnsi="Calibri" w:cs="Mangal"/>
          <w:b/>
          <w:color w:val="auto"/>
          <w:spacing w:val="20"/>
          <w:sz w:val="28"/>
          <w:szCs w:val="28"/>
        </w:rPr>
      </w:pPr>
      <w:r w:rsidRPr="0039378A">
        <w:rPr>
          <w:rFonts w:ascii="Calibri" w:hAnsi="Calibri" w:cs="Mangal"/>
          <w:b/>
          <w:color w:val="auto"/>
          <w:spacing w:val="20"/>
          <w:sz w:val="28"/>
          <w:szCs w:val="28"/>
        </w:rPr>
        <w:t xml:space="preserve"> </w:t>
      </w:r>
      <w:bookmarkStart w:id="27" w:name="_Toc275121769"/>
      <w:r w:rsidRPr="0039378A">
        <w:rPr>
          <w:rFonts w:ascii="Calibri" w:hAnsi="Calibri" w:cs="Mangal"/>
          <w:b/>
          <w:color w:val="auto"/>
          <w:spacing w:val="20"/>
          <w:sz w:val="28"/>
          <w:szCs w:val="28"/>
        </w:rPr>
        <w:t>ZAŁĄCZNIKI</w:t>
      </w:r>
      <w:bookmarkEnd w:id="27"/>
    </w:p>
    <w:p w:rsidR="001B7E62" w:rsidRDefault="001B7E62" w:rsidP="0027438C">
      <w:pPr>
        <w:widowControl/>
        <w:numPr>
          <w:ilvl w:val="0"/>
          <w:numId w:val="5"/>
        </w:numPr>
        <w:tabs>
          <w:tab w:val="clear" w:pos="757"/>
          <w:tab w:val="num" w:pos="900"/>
        </w:tabs>
        <w:ind w:left="900" w:hanging="360"/>
        <w:jc w:val="both"/>
        <w:rPr>
          <w:rFonts w:ascii="Calibri" w:hAnsi="Calibri" w:cs="Mangal"/>
          <w:color w:val="auto"/>
        </w:rPr>
      </w:pPr>
      <w:r>
        <w:rPr>
          <w:rFonts w:ascii="Calibri" w:hAnsi="Calibri" w:cs="Mangal"/>
          <w:color w:val="auto"/>
        </w:rPr>
        <w:t>Zaświadczenie ze Spółdzielni Mieszkaniowej.</w:t>
      </w:r>
    </w:p>
    <w:p w:rsidR="0062640E" w:rsidRPr="0062640E" w:rsidRDefault="0062640E" w:rsidP="000C616A">
      <w:pPr>
        <w:widowControl/>
        <w:rPr>
          <w:rFonts w:ascii="Calibri" w:hAnsi="Calibri" w:cs="Mangal"/>
          <w:b/>
          <w:color w:val="auto"/>
          <w:sz w:val="28"/>
          <w:szCs w:val="28"/>
        </w:rPr>
      </w:pPr>
    </w:p>
    <w:sectPr w:rsidR="0062640E" w:rsidRPr="0062640E" w:rsidSect="00B132FD">
      <w:headerReference w:type="even" r:id="rId61"/>
      <w:headerReference w:type="default" r:id="rId62"/>
      <w:footerReference w:type="default" r:id="rId63"/>
      <w:headerReference w:type="first" r:id="rId64"/>
      <w:type w:val="continuous"/>
      <w:pgSz w:w="11906" w:h="16838" w:code="9"/>
      <w:pgMar w:top="1418" w:right="1418" w:bottom="1418" w:left="1418" w:header="709" w:footer="946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74BF" w:rsidRDefault="002974BF" w:rsidP="008C62B5">
      <w:r>
        <w:separator/>
      </w:r>
    </w:p>
  </w:endnote>
  <w:endnote w:type="continuationSeparator" w:id="1">
    <w:p w:rsidR="002974BF" w:rsidRDefault="002974BF" w:rsidP="008C62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lbany">
    <w:altName w:val="Arial"/>
    <w:charset w:val="00"/>
    <w:family w:val="swiss"/>
    <w:pitch w:val="variable"/>
    <w:sig w:usb0="00000000" w:usb1="00000000" w:usb2="00000000" w:usb3="00000000" w:csb0="00000000" w:csb1="00000000"/>
  </w:font>
  <w:font w:name="HG Mincho Light J">
    <w:charset w:val="00"/>
    <w:family w:val="auto"/>
    <w:pitch w:val="variable"/>
    <w:sig w:usb0="00000000" w:usb1="00000000" w:usb2="00000000" w:usb3="00000000" w:csb0="0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imesEE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AA1" w:rsidRPr="00BF299B" w:rsidRDefault="00B06AA1" w:rsidP="00242183">
    <w:pPr>
      <w:pStyle w:val="Stopka"/>
      <w:pBdr>
        <w:top w:val="single" w:sz="4" w:space="1" w:color="auto"/>
      </w:pBdr>
      <w:jc w:val="center"/>
      <w:rPr>
        <w:rFonts w:ascii="Calibri" w:hAnsi="Calibri" w:cs="Arial"/>
        <w:i/>
        <w:color w:val="auto"/>
      </w:rPr>
    </w:pPr>
    <w:r w:rsidRPr="00BF299B">
      <w:rPr>
        <w:rFonts w:ascii="Calibri" w:hAnsi="Calibri" w:cs="Arial"/>
        <w:i/>
        <w:color w:val="auto"/>
      </w:rPr>
      <w:t xml:space="preserve">Kalisz, dnia </w:t>
    </w:r>
    <w:r>
      <w:rPr>
        <w:rFonts w:ascii="Calibri" w:hAnsi="Calibri" w:cs="Arial"/>
        <w:i/>
        <w:color w:val="auto"/>
      </w:rPr>
      <w:t>16 listopada 2016</w:t>
    </w:r>
    <w:r w:rsidRPr="00BF299B">
      <w:rPr>
        <w:rFonts w:ascii="Calibri" w:hAnsi="Calibri" w:cs="Arial"/>
        <w:i/>
        <w:color w:val="auto"/>
      </w:rPr>
      <w:t xml:space="preserve"> r.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74BF" w:rsidRDefault="002974BF" w:rsidP="008C62B5">
      <w:r>
        <w:separator/>
      </w:r>
    </w:p>
  </w:footnote>
  <w:footnote w:type="continuationSeparator" w:id="1">
    <w:p w:rsidR="002974BF" w:rsidRDefault="002974BF" w:rsidP="008C62B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AA1" w:rsidRDefault="00B06AA1" w:rsidP="008C62B5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B06AA1" w:rsidRDefault="00B06AA1" w:rsidP="00242183">
    <w:pPr>
      <w:pStyle w:val="Nagwek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AA1" w:rsidRPr="00480816" w:rsidRDefault="00B06AA1" w:rsidP="008C62B5">
    <w:pPr>
      <w:pStyle w:val="Nagwek"/>
      <w:framePr w:wrap="around" w:vAnchor="text" w:hAnchor="margin" w:xAlign="right" w:y="1"/>
      <w:rPr>
        <w:rStyle w:val="Numerstrony"/>
        <w:rFonts w:ascii="Calibri" w:hAnsi="Calibri"/>
      </w:rPr>
    </w:pPr>
    <w:r w:rsidRPr="00480816">
      <w:rPr>
        <w:rStyle w:val="Numerstrony"/>
        <w:rFonts w:ascii="Calibri" w:hAnsi="Calibri"/>
      </w:rPr>
      <w:fldChar w:fldCharType="begin"/>
    </w:r>
    <w:r w:rsidRPr="00480816">
      <w:rPr>
        <w:rStyle w:val="Numerstrony"/>
        <w:rFonts w:ascii="Calibri" w:hAnsi="Calibri"/>
      </w:rPr>
      <w:instrText xml:space="preserve">PAGE  </w:instrText>
    </w:r>
    <w:r w:rsidRPr="00480816">
      <w:rPr>
        <w:rStyle w:val="Numerstrony"/>
        <w:rFonts w:ascii="Calibri" w:hAnsi="Calibri"/>
      </w:rPr>
      <w:fldChar w:fldCharType="separate"/>
    </w:r>
    <w:r w:rsidR="00BA1807">
      <w:rPr>
        <w:rStyle w:val="Numerstrony"/>
        <w:rFonts w:ascii="Calibri" w:hAnsi="Calibri"/>
        <w:noProof/>
      </w:rPr>
      <w:t>3</w:t>
    </w:r>
    <w:r w:rsidRPr="00480816">
      <w:rPr>
        <w:rStyle w:val="Numerstrony"/>
        <w:rFonts w:ascii="Calibri" w:hAnsi="Calibri"/>
      </w:rPr>
      <w:fldChar w:fldCharType="end"/>
    </w:r>
  </w:p>
  <w:p w:rsidR="00B06AA1" w:rsidRPr="00BF299B" w:rsidRDefault="00B06AA1" w:rsidP="00242183">
    <w:pPr>
      <w:pStyle w:val="Nagwek"/>
      <w:pBdr>
        <w:bottom w:val="single" w:sz="4" w:space="1" w:color="auto"/>
      </w:pBdr>
      <w:ind w:right="360"/>
      <w:jc w:val="center"/>
      <w:rPr>
        <w:rFonts w:ascii="Calibri" w:hAnsi="Calibri" w:cs="Arial"/>
        <w:i/>
        <w:color w:val="auto"/>
        <w:sz w:val="22"/>
        <w:szCs w:val="22"/>
      </w:rPr>
    </w:pPr>
    <w:r w:rsidRPr="00BF299B">
      <w:rPr>
        <w:rFonts w:ascii="Calibri" w:hAnsi="Calibri" w:cs="Arial"/>
        <w:i/>
        <w:color w:val="auto"/>
        <w:sz w:val="22"/>
        <w:szCs w:val="22"/>
      </w:rPr>
      <w:t xml:space="preserve">KM </w:t>
    </w:r>
    <w:r>
      <w:rPr>
        <w:rFonts w:ascii="Calibri" w:hAnsi="Calibri" w:cs="Arial"/>
        <w:i/>
        <w:color w:val="auto"/>
        <w:sz w:val="22"/>
        <w:szCs w:val="22"/>
      </w:rPr>
      <w:t>483/15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AA1" w:rsidRPr="00AB6F0C" w:rsidRDefault="00B06AA1" w:rsidP="00AB6F0C">
    <w:pPr>
      <w:pStyle w:val="Nagwek"/>
      <w:rPr>
        <w:rFonts w:ascii="Lucida Sans Unicode" w:hAnsi="Lucida Sans Unicode" w:cs="Lucida Sans Unicode"/>
        <w:b/>
        <w:i/>
        <w:emboss/>
        <w:color w:val="333333"/>
        <w:spacing w:val="20"/>
        <w:sz w:val="22"/>
        <w:szCs w:val="22"/>
      </w:rPr>
    </w:pPr>
    <w:r w:rsidRPr="00AB6F0C">
      <w:rPr>
        <w:rFonts w:ascii="Lucida Sans Unicode" w:hAnsi="Lucida Sans Unicode" w:cs="Lucida Sans Unicode"/>
        <w:b/>
        <w:i/>
        <w:emboss/>
        <w:color w:val="333333"/>
        <w:spacing w:val="20"/>
        <w:sz w:val="22"/>
        <w:szCs w:val="22"/>
      </w:rPr>
      <w:t>Wyceny nieruchomości Ewa Jung</w:t>
    </w:r>
  </w:p>
  <w:p w:rsidR="00B06AA1" w:rsidRPr="00AB6F0C" w:rsidRDefault="00B06AA1" w:rsidP="00AB6F0C">
    <w:pPr>
      <w:pStyle w:val="Nagwek"/>
      <w:tabs>
        <w:tab w:val="clear" w:pos="4536"/>
        <w:tab w:val="clear" w:pos="9072"/>
        <w:tab w:val="center" w:pos="9000"/>
      </w:tabs>
      <w:ind w:right="-108"/>
      <w:rPr>
        <w:rFonts w:ascii="Lucida Sans Unicode" w:hAnsi="Lucida Sans Unicode" w:cs="Lucida Sans Unicode"/>
        <w:i/>
        <w:emboss/>
        <w:color w:val="333333"/>
        <w:spacing w:val="20"/>
        <w:sz w:val="22"/>
        <w:szCs w:val="22"/>
      </w:rPr>
    </w:pPr>
    <w:r w:rsidRPr="00AB6F0C">
      <w:rPr>
        <w:rFonts w:ascii="Lucida Sans Unicode" w:hAnsi="Lucida Sans Unicode" w:cs="Lucida Sans Unicode"/>
        <w:i/>
        <w:emboss/>
        <w:color w:val="333333"/>
        <w:spacing w:val="20"/>
        <w:sz w:val="22"/>
        <w:szCs w:val="22"/>
      </w:rPr>
      <w:t>62-800 Kalisz, ul. Ptolemeusza 3</w:t>
    </w:r>
  </w:p>
  <w:p w:rsidR="00B06AA1" w:rsidRPr="00AB6F0C" w:rsidRDefault="00B06AA1" w:rsidP="00AB6F0C">
    <w:pPr>
      <w:pStyle w:val="Nagwek"/>
      <w:tabs>
        <w:tab w:val="clear" w:pos="9072"/>
      </w:tabs>
      <w:rPr>
        <w:rFonts w:ascii="Lucida Sans Unicode" w:hAnsi="Lucida Sans Unicode" w:cs="Lucida Sans Unicode"/>
        <w:i/>
        <w:emboss/>
        <w:color w:val="333333"/>
        <w:spacing w:val="20"/>
        <w:sz w:val="22"/>
        <w:szCs w:val="22"/>
        <w:lang w:val="en-US"/>
      </w:rPr>
    </w:pPr>
    <w:r w:rsidRPr="00AB6F0C">
      <w:rPr>
        <w:rFonts w:ascii="Lucida Sans Unicode" w:hAnsi="Lucida Sans Unicode" w:cs="Lucida Sans Unicode"/>
        <w:i/>
        <w:emboss/>
        <w:color w:val="333333"/>
        <w:spacing w:val="20"/>
        <w:sz w:val="22"/>
        <w:szCs w:val="22"/>
        <w:lang w:val="en-US"/>
      </w:rPr>
      <w:t xml:space="preserve">tel. 665-196-292, e-mail: </w:t>
    </w:r>
    <w:hyperlink r:id="rId1" w:history="1">
      <w:r w:rsidRPr="00AB6F0C">
        <w:rPr>
          <w:rStyle w:val="Hipercze"/>
          <w:rFonts w:ascii="Lucida Sans Unicode" w:hAnsi="Lucida Sans Unicode" w:cs="Lucida Sans Unicode"/>
          <w:i/>
          <w:emboss/>
          <w:color w:val="333333"/>
          <w:spacing w:val="20"/>
          <w:sz w:val="22"/>
          <w:szCs w:val="22"/>
          <w:lang w:val="en-US"/>
        </w:rPr>
        <w:t>jungewa@wp.pl</w:t>
      </w:r>
    </w:hyperlink>
  </w:p>
  <w:p w:rsidR="00B06AA1" w:rsidRPr="00AB6F0C" w:rsidRDefault="00B06AA1" w:rsidP="00AB6F0C">
    <w:pPr>
      <w:pStyle w:val="Nagwek"/>
      <w:rPr>
        <w:rFonts w:ascii="Lucida Sans Unicode" w:hAnsi="Lucida Sans Unicode" w:cs="Lucida Sans Unicode"/>
        <w:i/>
        <w:emboss/>
        <w:color w:val="333333"/>
        <w:spacing w:val="20"/>
        <w:sz w:val="22"/>
        <w:szCs w:val="22"/>
      </w:rPr>
    </w:pPr>
    <w:r w:rsidRPr="00AB6F0C">
      <w:rPr>
        <w:rFonts w:ascii="Lucida Sans Unicode" w:hAnsi="Lucida Sans Unicode" w:cs="Lucida Sans Unicode"/>
        <w:i/>
        <w:emboss/>
        <w:color w:val="333333"/>
        <w:spacing w:val="20"/>
        <w:sz w:val="22"/>
        <w:szCs w:val="22"/>
      </w:rPr>
      <w:t>NIP 618-132-01-24</w:t>
    </w:r>
  </w:p>
  <w:p w:rsidR="00B06AA1" w:rsidRPr="00AB6F0C" w:rsidRDefault="00B06AA1" w:rsidP="00AB6F0C">
    <w:pPr>
      <w:pStyle w:val="Nagwek"/>
      <w:tabs>
        <w:tab w:val="clear" w:pos="9072"/>
      </w:tabs>
      <w:rPr>
        <w:rFonts w:ascii="Lucida Sans Unicode" w:hAnsi="Lucida Sans Unicode" w:cs="Lucida Sans Unicode"/>
        <w:i/>
        <w:emboss/>
        <w:color w:val="333333"/>
        <w:spacing w:val="20"/>
        <w:sz w:val="22"/>
        <w:szCs w:val="22"/>
      </w:rPr>
    </w:pPr>
    <w:r w:rsidRPr="00AB6F0C">
      <w:rPr>
        <w:rFonts w:ascii="Lucida Sans Unicode" w:hAnsi="Lucida Sans Unicode" w:cs="Lucida Sans Unicode"/>
        <w:i/>
        <w:emboss/>
        <w:color w:val="333333"/>
        <w:spacing w:val="20"/>
        <w:sz w:val="22"/>
        <w:szCs w:val="22"/>
      </w:rPr>
      <w:t>REGON 300150569</w:t>
    </w:r>
  </w:p>
  <w:p w:rsidR="00B06AA1" w:rsidRDefault="00B06AA1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0" type="#_x0000_t75" style="width:4.05pt;height:9.2pt" o:bullet="t">
        <v:imagedata r:id="rId1" o:title="bullet1"/>
      </v:shape>
    </w:pict>
  </w:numPicBullet>
  <w:numPicBullet w:numPicBulletId="1">
    <w:pict>
      <v:shape id="_x0000_i1071" type="#_x0000_t75" style="width:4.05pt;height:9.2pt" o:bullet="t">
        <v:imagedata r:id="rId2" o:title="bullet2"/>
      </v:shape>
    </w:pict>
  </w:numPicBullet>
  <w:abstractNum w:abstractNumId="0">
    <w:nsid w:val="FFFFFFFE"/>
    <w:multiLevelType w:val="singleLevel"/>
    <w:tmpl w:val="B8506B4E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decimal"/>
      <w:suff w:val="nothing"/>
      <w:lvlText w:val="%1."/>
      <w:lvlJc w:val="left"/>
      <w:pPr>
        <w:ind w:left="1069" w:hanging="360"/>
      </w:pPr>
    </w:lvl>
    <w:lvl w:ilvl="1">
      <w:start w:val="1"/>
      <w:numFmt w:val="decimal"/>
      <w:suff w:val="nothing"/>
      <w:lvlText w:val="%2."/>
      <w:lvlJc w:val="left"/>
      <w:pPr>
        <w:ind w:left="567" w:hanging="283"/>
      </w:pPr>
    </w:lvl>
    <w:lvl w:ilvl="2">
      <w:start w:val="1"/>
      <w:numFmt w:val="decimal"/>
      <w:suff w:val="nothing"/>
      <w:lvlText w:val="%3."/>
      <w:lvlJc w:val="left"/>
      <w:pPr>
        <w:ind w:left="850" w:hanging="283"/>
      </w:pPr>
    </w:lvl>
    <w:lvl w:ilvl="3">
      <w:start w:val="1"/>
      <w:numFmt w:val="decimal"/>
      <w:suff w:val="nothing"/>
      <w:lvlText w:val="%4."/>
      <w:lvlJc w:val="left"/>
      <w:pPr>
        <w:ind w:left="1134" w:hanging="283"/>
      </w:pPr>
    </w:lvl>
    <w:lvl w:ilvl="4">
      <w:start w:val="1"/>
      <w:numFmt w:val="decimal"/>
      <w:suff w:val="nothing"/>
      <w:lvlText w:val="%5."/>
      <w:lvlJc w:val="left"/>
      <w:pPr>
        <w:ind w:left="1417" w:hanging="283"/>
      </w:pPr>
    </w:lvl>
    <w:lvl w:ilvl="5">
      <w:start w:val="1"/>
      <w:numFmt w:val="decimal"/>
      <w:suff w:val="nothing"/>
      <w:lvlText w:val="%6."/>
      <w:lvlJc w:val="left"/>
      <w:pPr>
        <w:ind w:left="1701" w:hanging="283"/>
      </w:pPr>
    </w:lvl>
    <w:lvl w:ilvl="6">
      <w:start w:val="1"/>
      <w:numFmt w:val="decimal"/>
      <w:suff w:val="nothing"/>
      <w:lvlText w:val="%7."/>
      <w:lvlJc w:val="left"/>
      <w:pPr>
        <w:ind w:left="1984" w:hanging="283"/>
      </w:pPr>
    </w:lvl>
    <w:lvl w:ilvl="7">
      <w:start w:val="1"/>
      <w:numFmt w:val="decimal"/>
      <w:suff w:val="nothing"/>
      <w:lvlText w:val="%8."/>
      <w:lvlJc w:val="left"/>
      <w:pPr>
        <w:ind w:left="2268" w:hanging="283"/>
      </w:pPr>
    </w:lvl>
    <w:lvl w:ilvl="8">
      <w:start w:val="1"/>
      <w:numFmt w:val="decimal"/>
      <w:suff w:val="nothing"/>
      <w:lvlText w:val="%9."/>
      <w:lvlJc w:val="left"/>
      <w:pPr>
        <w:ind w:left="2551" w:hanging="283"/>
      </w:pPr>
    </w:lvl>
  </w:abstractNum>
  <w:abstractNum w:abstractNumId="2">
    <w:nsid w:val="0000000C"/>
    <w:multiLevelType w:val="multilevel"/>
    <w:tmpl w:val="0000000C"/>
    <w:lvl w:ilvl="0">
      <w:start w:val="1"/>
      <w:numFmt w:val="decimal"/>
      <w:suff w:val="nothing"/>
      <w:lvlText w:val="%1."/>
      <w:lvlJc w:val="left"/>
      <w:pPr>
        <w:ind w:left="465" w:hanging="465"/>
      </w:pPr>
    </w:lvl>
    <w:lvl w:ilvl="1">
      <w:start w:val="1"/>
      <w:numFmt w:val="decimal"/>
      <w:suff w:val="nothing"/>
      <w:lvlText w:val="%1.%2."/>
      <w:lvlJc w:val="left"/>
      <w:pPr>
        <w:ind w:left="720" w:hanging="720"/>
      </w:pPr>
    </w:lvl>
    <w:lvl w:ilvl="2">
      <w:start w:val="1"/>
      <w:numFmt w:val="decimal"/>
      <w:suff w:val="nothing"/>
      <w:lvlText w:val="%1.%2.%3."/>
      <w:lvlJc w:val="left"/>
      <w:pPr>
        <w:ind w:left="1429" w:hanging="720"/>
      </w:pPr>
    </w:lvl>
    <w:lvl w:ilvl="3">
      <w:start w:val="1"/>
      <w:numFmt w:val="decimal"/>
      <w:suff w:val="nothing"/>
      <w:lvlText w:val="%1.%2.%3.%4."/>
      <w:lvlJc w:val="left"/>
      <w:pPr>
        <w:ind w:left="1789" w:hanging="1080"/>
      </w:pPr>
    </w:lvl>
    <w:lvl w:ilvl="4">
      <w:start w:val="1"/>
      <w:numFmt w:val="decimal"/>
      <w:suff w:val="nothing"/>
      <w:lvlText w:val="%1.%2.%3.%4.%5."/>
      <w:lvlJc w:val="left"/>
      <w:pPr>
        <w:ind w:left="1789" w:hanging="1080"/>
      </w:pPr>
    </w:lvl>
    <w:lvl w:ilvl="5">
      <w:start w:val="1"/>
      <w:numFmt w:val="decimal"/>
      <w:suff w:val="nothing"/>
      <w:lvlText w:val="%1.%2.%3.%4.%5.%6."/>
      <w:lvlJc w:val="left"/>
      <w:pPr>
        <w:ind w:left="2149" w:hanging="1440"/>
      </w:pPr>
    </w:lvl>
    <w:lvl w:ilvl="6">
      <w:start w:val="1"/>
      <w:numFmt w:val="decimal"/>
      <w:suff w:val="nothing"/>
      <w:lvlText w:val="%1.%2.%3.%4.%5.%6.%7."/>
      <w:lvlJc w:val="left"/>
      <w:pPr>
        <w:ind w:left="2509" w:hanging="1800"/>
      </w:pPr>
    </w:lvl>
    <w:lvl w:ilvl="7">
      <w:start w:val="1"/>
      <w:numFmt w:val="decimal"/>
      <w:suff w:val="nothing"/>
      <w:lvlText w:val="%1.%2.%3.%4.%5.%6.%7.%8."/>
      <w:lvlJc w:val="left"/>
      <w:pPr>
        <w:ind w:left="2509" w:hanging="1800"/>
      </w:pPr>
    </w:lvl>
    <w:lvl w:ilvl="8">
      <w:start w:val="1"/>
      <w:numFmt w:val="decimal"/>
      <w:suff w:val="nothing"/>
      <w:lvlText w:val="%1.%2.%3.%4.%5.%6.%7.%8.%9."/>
      <w:lvlJc w:val="left"/>
      <w:pPr>
        <w:ind w:left="2869" w:hanging="2160"/>
      </w:pPr>
    </w:lvl>
  </w:abstractNum>
  <w:abstractNum w:abstractNumId="3">
    <w:nsid w:val="04380547"/>
    <w:multiLevelType w:val="hybridMultilevel"/>
    <w:tmpl w:val="5FD29628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047A5CC2"/>
    <w:multiLevelType w:val="singleLevel"/>
    <w:tmpl w:val="F0385610"/>
    <w:lvl w:ilvl="0">
      <w:start w:val="1"/>
      <w:numFmt w:val="bullet"/>
      <w:lvlText w:val=""/>
      <w:lvlJc w:val="left"/>
      <w:pPr>
        <w:tabs>
          <w:tab w:val="num" w:pos="757"/>
        </w:tabs>
        <w:ind w:left="737" w:hanging="340"/>
      </w:pPr>
      <w:rPr>
        <w:rFonts w:ascii="Wingdings" w:hAnsi="Wingdings" w:hint="default"/>
      </w:rPr>
    </w:lvl>
  </w:abstractNum>
  <w:abstractNum w:abstractNumId="5">
    <w:nsid w:val="05EF5442"/>
    <w:multiLevelType w:val="hybridMultilevel"/>
    <w:tmpl w:val="6AAEF4D4"/>
    <w:lvl w:ilvl="0" w:tplc="0415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6">
    <w:nsid w:val="06E831FF"/>
    <w:multiLevelType w:val="singleLevel"/>
    <w:tmpl w:val="DB62E8CC"/>
    <w:lvl w:ilvl="0"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hint="default"/>
      </w:rPr>
    </w:lvl>
  </w:abstractNum>
  <w:abstractNum w:abstractNumId="7">
    <w:nsid w:val="088B5DE7"/>
    <w:multiLevelType w:val="hybridMultilevel"/>
    <w:tmpl w:val="7AAEE7D0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109846FF"/>
    <w:multiLevelType w:val="hybridMultilevel"/>
    <w:tmpl w:val="A8204E2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1F93C0B"/>
    <w:multiLevelType w:val="multilevel"/>
    <w:tmpl w:val="D00C0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6AF7E42"/>
    <w:multiLevelType w:val="singleLevel"/>
    <w:tmpl w:val="F0385610"/>
    <w:lvl w:ilvl="0">
      <w:start w:val="1"/>
      <w:numFmt w:val="bullet"/>
      <w:lvlText w:val=""/>
      <w:lvlJc w:val="left"/>
      <w:pPr>
        <w:tabs>
          <w:tab w:val="num" w:pos="757"/>
        </w:tabs>
        <w:ind w:left="737" w:hanging="340"/>
      </w:pPr>
      <w:rPr>
        <w:rFonts w:ascii="Wingdings" w:hAnsi="Wingdings" w:hint="default"/>
      </w:rPr>
    </w:lvl>
  </w:abstractNum>
  <w:abstractNum w:abstractNumId="11">
    <w:nsid w:val="18EE0DEB"/>
    <w:multiLevelType w:val="hybridMultilevel"/>
    <w:tmpl w:val="F44818C6"/>
    <w:lvl w:ilvl="0" w:tplc="E4AC22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B4D7EE7"/>
    <w:multiLevelType w:val="hybridMultilevel"/>
    <w:tmpl w:val="60FCFF10"/>
    <w:lvl w:ilvl="0" w:tplc="E1921F1E">
      <w:start w:val="1"/>
      <w:numFmt w:val="bullet"/>
      <w:lvlText w:val="→"/>
      <w:lvlJc w:val="left"/>
      <w:pPr>
        <w:tabs>
          <w:tab w:val="num" w:pos="732"/>
        </w:tabs>
        <w:ind w:left="732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52"/>
        </w:tabs>
        <w:ind w:left="14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72"/>
        </w:tabs>
        <w:ind w:left="21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92"/>
        </w:tabs>
        <w:ind w:left="28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12"/>
        </w:tabs>
        <w:ind w:left="36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32"/>
        </w:tabs>
        <w:ind w:left="43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52"/>
        </w:tabs>
        <w:ind w:left="50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72"/>
        </w:tabs>
        <w:ind w:left="57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92"/>
        </w:tabs>
        <w:ind w:left="6492" w:hanging="360"/>
      </w:pPr>
      <w:rPr>
        <w:rFonts w:ascii="Wingdings" w:hAnsi="Wingdings" w:hint="default"/>
      </w:rPr>
    </w:lvl>
  </w:abstractNum>
  <w:abstractNum w:abstractNumId="13">
    <w:nsid w:val="1D1B541D"/>
    <w:multiLevelType w:val="hybridMultilevel"/>
    <w:tmpl w:val="65481A3C"/>
    <w:lvl w:ilvl="0" w:tplc="75A84990">
      <w:start w:val="3"/>
      <w:numFmt w:val="bullet"/>
      <w:lvlText w:val="-"/>
      <w:lvlJc w:val="left"/>
      <w:pPr>
        <w:ind w:left="1287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1F4A12EC"/>
    <w:multiLevelType w:val="hybridMultilevel"/>
    <w:tmpl w:val="4E521036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227F095D"/>
    <w:multiLevelType w:val="hybridMultilevel"/>
    <w:tmpl w:val="EA1827F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6E434C8"/>
    <w:multiLevelType w:val="hybridMultilevel"/>
    <w:tmpl w:val="3F168C5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7134C8F"/>
    <w:multiLevelType w:val="singleLevel"/>
    <w:tmpl w:val="F0385610"/>
    <w:lvl w:ilvl="0">
      <w:start w:val="1"/>
      <w:numFmt w:val="bullet"/>
      <w:lvlText w:val=""/>
      <w:lvlJc w:val="left"/>
      <w:pPr>
        <w:tabs>
          <w:tab w:val="num" w:pos="757"/>
        </w:tabs>
        <w:ind w:left="737" w:hanging="340"/>
      </w:pPr>
      <w:rPr>
        <w:rFonts w:ascii="Wingdings" w:hAnsi="Wingdings" w:hint="default"/>
      </w:rPr>
    </w:lvl>
  </w:abstractNum>
  <w:abstractNum w:abstractNumId="18">
    <w:nsid w:val="27481D7C"/>
    <w:multiLevelType w:val="hybridMultilevel"/>
    <w:tmpl w:val="1AA0CFB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9CC2836"/>
    <w:multiLevelType w:val="hybridMultilevel"/>
    <w:tmpl w:val="C966E26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51F206E"/>
    <w:multiLevelType w:val="hybridMultilevel"/>
    <w:tmpl w:val="95B4A96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9CC737D"/>
    <w:multiLevelType w:val="multilevel"/>
    <w:tmpl w:val="02164DEA"/>
    <w:lvl w:ilvl="0">
      <w:start w:val="3"/>
      <w:numFmt w:val="decimal"/>
      <w:lvlText w:val="%1."/>
      <w:lvlJc w:val="left"/>
      <w:pPr>
        <w:tabs>
          <w:tab w:val="num" w:pos="390"/>
        </w:tabs>
        <w:ind w:left="390" w:hanging="390"/>
      </w:pPr>
    </w:lvl>
    <w:lvl w:ilvl="1">
      <w:start w:val="2"/>
      <w:numFmt w:val="decimal"/>
      <w:lvlText w:val="%1.%2."/>
      <w:lvlJc w:val="left"/>
      <w:pPr>
        <w:tabs>
          <w:tab w:val="num" w:pos="1146"/>
        </w:tabs>
        <w:ind w:left="1146" w:hanging="720"/>
      </w:p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</w:lvl>
    <w:lvl w:ilvl="3">
      <w:start w:val="1"/>
      <w:numFmt w:val="decimal"/>
      <w:lvlText w:val="%1.%2.%3.%4."/>
      <w:lvlJc w:val="left"/>
      <w:pPr>
        <w:tabs>
          <w:tab w:val="num" w:pos="2358"/>
        </w:tabs>
        <w:ind w:left="2358" w:hanging="1080"/>
      </w:p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</w:lvl>
    <w:lvl w:ilvl="5">
      <w:start w:val="1"/>
      <w:numFmt w:val="decimal"/>
      <w:lvlText w:val="%1.%2.%3.%4.%5.%6."/>
      <w:lvlJc w:val="left"/>
      <w:pPr>
        <w:tabs>
          <w:tab w:val="num" w:pos="3570"/>
        </w:tabs>
        <w:ind w:left="357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4782"/>
        </w:tabs>
        <w:ind w:left="4782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5208"/>
        </w:tabs>
        <w:ind w:left="5208" w:hanging="1800"/>
      </w:pPr>
    </w:lvl>
  </w:abstractNum>
  <w:abstractNum w:abstractNumId="22">
    <w:nsid w:val="3AD3746B"/>
    <w:multiLevelType w:val="hybridMultilevel"/>
    <w:tmpl w:val="E618D95A"/>
    <w:lvl w:ilvl="0" w:tplc="0415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3">
    <w:nsid w:val="3F613E1D"/>
    <w:multiLevelType w:val="hybridMultilevel"/>
    <w:tmpl w:val="D80E1C64"/>
    <w:lvl w:ilvl="0" w:tplc="FFFFFFFF">
      <w:start w:val="1"/>
      <w:numFmt w:val="bullet"/>
      <w:lvlText w:val=""/>
      <w:lvlJc w:val="left"/>
      <w:pPr>
        <w:tabs>
          <w:tab w:val="num" w:pos="1146"/>
        </w:tabs>
        <w:ind w:left="1146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"/>
      <w:lvlJc w:val="left"/>
      <w:pPr>
        <w:tabs>
          <w:tab w:val="num" w:pos="1866"/>
        </w:tabs>
        <w:ind w:left="1866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24">
    <w:nsid w:val="435C5F86"/>
    <w:multiLevelType w:val="hybridMultilevel"/>
    <w:tmpl w:val="E1786B5A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5">
    <w:nsid w:val="49FB67DC"/>
    <w:multiLevelType w:val="hybridMultilevel"/>
    <w:tmpl w:val="70C005F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59914BA"/>
    <w:multiLevelType w:val="hybridMultilevel"/>
    <w:tmpl w:val="D00C08EE"/>
    <w:lvl w:ilvl="0" w:tplc="CD6C3A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EA11436"/>
    <w:multiLevelType w:val="hybridMultilevel"/>
    <w:tmpl w:val="F9BEAB26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1E14A19"/>
    <w:multiLevelType w:val="hybridMultilevel"/>
    <w:tmpl w:val="47086046"/>
    <w:lvl w:ilvl="0" w:tplc="0415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>
    <w:nsid w:val="65B22E38"/>
    <w:multiLevelType w:val="hybridMultilevel"/>
    <w:tmpl w:val="C8EA3EB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2557C61"/>
    <w:multiLevelType w:val="hybridMultilevel"/>
    <w:tmpl w:val="97E00F36"/>
    <w:lvl w:ilvl="0" w:tplc="04150001">
      <w:start w:val="1"/>
      <w:numFmt w:val="bullet"/>
      <w:lvlText w:val=""/>
      <w:lvlJc w:val="left"/>
      <w:pPr>
        <w:tabs>
          <w:tab w:val="num" w:pos="1072"/>
        </w:tabs>
        <w:ind w:left="107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92"/>
        </w:tabs>
        <w:ind w:left="17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12"/>
        </w:tabs>
        <w:ind w:left="25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32"/>
        </w:tabs>
        <w:ind w:left="32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52"/>
        </w:tabs>
        <w:ind w:left="39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72"/>
        </w:tabs>
        <w:ind w:left="46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92"/>
        </w:tabs>
        <w:ind w:left="53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12"/>
        </w:tabs>
        <w:ind w:left="61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32"/>
        </w:tabs>
        <w:ind w:left="6832" w:hanging="360"/>
      </w:pPr>
      <w:rPr>
        <w:rFonts w:ascii="Wingdings" w:hAnsi="Wingdings" w:hint="default"/>
      </w:rPr>
    </w:lvl>
  </w:abstractNum>
  <w:abstractNum w:abstractNumId="31">
    <w:nsid w:val="76DF21A3"/>
    <w:multiLevelType w:val="hybridMultilevel"/>
    <w:tmpl w:val="F62EDBDA"/>
    <w:lvl w:ilvl="0" w:tplc="2A2EB4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FF000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81F0726"/>
    <w:multiLevelType w:val="hybridMultilevel"/>
    <w:tmpl w:val="B91615BE"/>
    <w:lvl w:ilvl="0" w:tplc="2F040DE8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EBDCF05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5ACD83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7C2333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47E0D4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91E19B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FCEAB4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64E878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784AFA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C7032D7"/>
    <w:multiLevelType w:val="singleLevel"/>
    <w:tmpl w:val="0A3886BE"/>
    <w:name w:val="WW8Num822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num w:numId="1">
    <w:abstractNumId w:val="2"/>
  </w:num>
  <w:num w:numId="2">
    <w:abstractNumId w:val="23"/>
  </w:num>
  <w:num w:numId="3">
    <w:abstractNumId w:val="10"/>
  </w:num>
  <w:num w:numId="4">
    <w:abstractNumId w:val="4"/>
  </w:num>
  <w:num w:numId="5">
    <w:abstractNumId w:val="17"/>
  </w:num>
  <w:num w:numId="6">
    <w:abstractNumId w:val="24"/>
  </w:num>
  <w:num w:numId="7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0"/>
  </w:num>
  <w:num w:numId="9">
    <w:abstractNumId w:val="16"/>
  </w:num>
  <w:num w:numId="10">
    <w:abstractNumId w:val="25"/>
  </w:num>
  <w:num w:numId="11">
    <w:abstractNumId w:val="7"/>
  </w:num>
  <w:num w:numId="12">
    <w:abstractNumId w:val="29"/>
  </w:num>
  <w:num w:numId="13">
    <w:abstractNumId w:val="14"/>
  </w:num>
  <w:num w:numId="14">
    <w:abstractNumId w:val="22"/>
  </w:num>
  <w:num w:numId="15">
    <w:abstractNumId w:val="12"/>
  </w:num>
  <w:num w:numId="16">
    <w:abstractNumId w:val="27"/>
  </w:num>
  <w:num w:numId="17">
    <w:abstractNumId w:val="28"/>
  </w:num>
  <w:num w:numId="18">
    <w:abstractNumId w:val="1"/>
  </w:num>
  <w:num w:numId="19">
    <w:abstractNumId w:val="26"/>
  </w:num>
  <w:num w:numId="20">
    <w:abstractNumId w:val="6"/>
  </w:num>
  <w:num w:numId="21">
    <w:abstractNumId w:val="0"/>
    <w:lvlOverride w:ilvl="0">
      <w:lvl w:ilvl="0">
        <w:start w:val="1"/>
        <w:numFmt w:val="bullet"/>
        <w:lvlText w:val=""/>
        <w:legacy w:legacy="1" w:legacySpace="0" w:legacyIndent="360"/>
        <w:lvlJc w:val="left"/>
        <w:pPr>
          <w:ind w:left="360" w:hanging="360"/>
        </w:pPr>
        <w:rPr>
          <w:rFonts w:ascii="Wingdings" w:hAnsi="Wingdings" w:hint="default"/>
          <w:sz w:val="16"/>
        </w:rPr>
      </w:lvl>
    </w:lvlOverride>
  </w:num>
  <w:num w:numId="22">
    <w:abstractNumId w:val="19"/>
  </w:num>
  <w:num w:numId="23">
    <w:abstractNumId w:val="5"/>
  </w:num>
  <w:num w:numId="24">
    <w:abstractNumId w:val="3"/>
  </w:num>
  <w:num w:numId="25">
    <w:abstractNumId w:val="9"/>
  </w:num>
  <w:num w:numId="26">
    <w:abstractNumId w:val="15"/>
  </w:num>
  <w:num w:numId="27">
    <w:abstractNumId w:val="11"/>
  </w:num>
  <w:num w:numId="28">
    <w:abstractNumId w:val="31"/>
  </w:num>
  <w:num w:numId="29">
    <w:abstractNumId w:val="8"/>
  </w:num>
  <w:num w:numId="30">
    <w:abstractNumId w:val="18"/>
  </w:num>
  <w:num w:numId="31">
    <w:abstractNumId w:val="21"/>
  </w:num>
  <w:num w:numId="32">
    <w:abstractNumId w:val="13"/>
  </w:num>
  <w:num w:numId="33">
    <w:abstractNumId w:val="20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stylePaneFormatFilter w:val="3F01"/>
  <w:defaultTabStop w:val="708"/>
  <w:hyphenationZone w:val="425"/>
  <w:characterSpacingControl w:val="doNotCompress"/>
  <w:hdrShapeDefaults>
    <o:shapedefaults v:ext="edit" spidmax="5122">
      <o:colormenu v:ext="edit" fillcolor="gray" strokecolor="gray"/>
    </o:shapedefaults>
  </w:hdrShapeDefaults>
  <w:footnotePr>
    <w:footnote w:id="0"/>
    <w:footnote w:id="1"/>
  </w:footnotePr>
  <w:endnotePr>
    <w:endnote w:id="0"/>
    <w:endnote w:id="1"/>
  </w:endnotePr>
  <w:compat/>
  <w:rsids>
    <w:rsidRoot w:val="00D755EF"/>
    <w:rsid w:val="000066F5"/>
    <w:rsid w:val="00010FC3"/>
    <w:rsid w:val="00012EE9"/>
    <w:rsid w:val="000135EF"/>
    <w:rsid w:val="0002593A"/>
    <w:rsid w:val="00036B7C"/>
    <w:rsid w:val="000403C7"/>
    <w:rsid w:val="00045632"/>
    <w:rsid w:val="00062C3F"/>
    <w:rsid w:val="00063DAF"/>
    <w:rsid w:val="0007562F"/>
    <w:rsid w:val="00081288"/>
    <w:rsid w:val="00085C7F"/>
    <w:rsid w:val="0009142C"/>
    <w:rsid w:val="00093487"/>
    <w:rsid w:val="000A0ECE"/>
    <w:rsid w:val="000B0BBF"/>
    <w:rsid w:val="000C5270"/>
    <w:rsid w:val="000C5B41"/>
    <w:rsid w:val="000C616A"/>
    <w:rsid w:val="000D1E1C"/>
    <w:rsid w:val="000D2776"/>
    <w:rsid w:val="000D3330"/>
    <w:rsid w:val="000E1417"/>
    <w:rsid w:val="000E1E95"/>
    <w:rsid w:val="000E5D71"/>
    <w:rsid w:val="000E739F"/>
    <w:rsid w:val="000E793E"/>
    <w:rsid w:val="000F3264"/>
    <w:rsid w:val="000F51D5"/>
    <w:rsid w:val="000F76F0"/>
    <w:rsid w:val="00104363"/>
    <w:rsid w:val="00105A48"/>
    <w:rsid w:val="001066C6"/>
    <w:rsid w:val="001135C3"/>
    <w:rsid w:val="00114F9A"/>
    <w:rsid w:val="0011686B"/>
    <w:rsid w:val="00125EF2"/>
    <w:rsid w:val="00134338"/>
    <w:rsid w:val="001454CE"/>
    <w:rsid w:val="0015074B"/>
    <w:rsid w:val="001510F8"/>
    <w:rsid w:val="00151AC7"/>
    <w:rsid w:val="0015654B"/>
    <w:rsid w:val="001613B2"/>
    <w:rsid w:val="00165BF7"/>
    <w:rsid w:val="00170B4A"/>
    <w:rsid w:val="0017226C"/>
    <w:rsid w:val="00187CB1"/>
    <w:rsid w:val="0019469B"/>
    <w:rsid w:val="001A1995"/>
    <w:rsid w:val="001A33BC"/>
    <w:rsid w:val="001A3793"/>
    <w:rsid w:val="001A7CA5"/>
    <w:rsid w:val="001B074A"/>
    <w:rsid w:val="001B7B04"/>
    <w:rsid w:val="001B7E62"/>
    <w:rsid w:val="001C00BF"/>
    <w:rsid w:val="001C3DF7"/>
    <w:rsid w:val="001C5CD5"/>
    <w:rsid w:val="001D412C"/>
    <w:rsid w:val="001D700E"/>
    <w:rsid w:val="001E6B50"/>
    <w:rsid w:val="001E6E3A"/>
    <w:rsid w:val="001F27FB"/>
    <w:rsid w:val="001F2CF5"/>
    <w:rsid w:val="001F4B87"/>
    <w:rsid w:val="001F7992"/>
    <w:rsid w:val="00217767"/>
    <w:rsid w:val="002205CF"/>
    <w:rsid w:val="00223BB8"/>
    <w:rsid w:val="00225F6F"/>
    <w:rsid w:val="00233A98"/>
    <w:rsid w:val="0023756A"/>
    <w:rsid w:val="002408F5"/>
    <w:rsid w:val="00242183"/>
    <w:rsid w:val="00244343"/>
    <w:rsid w:val="00246738"/>
    <w:rsid w:val="00247E3A"/>
    <w:rsid w:val="002519F5"/>
    <w:rsid w:val="00252908"/>
    <w:rsid w:val="00252ABB"/>
    <w:rsid w:val="00256490"/>
    <w:rsid w:val="00262B3F"/>
    <w:rsid w:val="00267D8F"/>
    <w:rsid w:val="00270BF5"/>
    <w:rsid w:val="00273A96"/>
    <w:rsid w:val="0027438C"/>
    <w:rsid w:val="00276837"/>
    <w:rsid w:val="002842ED"/>
    <w:rsid w:val="00291AF5"/>
    <w:rsid w:val="00292440"/>
    <w:rsid w:val="002974BF"/>
    <w:rsid w:val="002A290F"/>
    <w:rsid w:val="002A7179"/>
    <w:rsid w:val="002B1964"/>
    <w:rsid w:val="002B580D"/>
    <w:rsid w:val="002C2C09"/>
    <w:rsid w:val="002C32AB"/>
    <w:rsid w:val="002C32F1"/>
    <w:rsid w:val="002C4D73"/>
    <w:rsid w:val="002D14F3"/>
    <w:rsid w:val="002D336B"/>
    <w:rsid w:val="002D347B"/>
    <w:rsid w:val="002D6C57"/>
    <w:rsid w:val="002F3769"/>
    <w:rsid w:val="002F7CAC"/>
    <w:rsid w:val="00304FD7"/>
    <w:rsid w:val="00310F86"/>
    <w:rsid w:val="00312B70"/>
    <w:rsid w:val="00314000"/>
    <w:rsid w:val="00330685"/>
    <w:rsid w:val="00335D41"/>
    <w:rsid w:val="00340452"/>
    <w:rsid w:val="00344850"/>
    <w:rsid w:val="003477B4"/>
    <w:rsid w:val="00355C29"/>
    <w:rsid w:val="00355C98"/>
    <w:rsid w:val="00370BA6"/>
    <w:rsid w:val="00374A97"/>
    <w:rsid w:val="00380DA1"/>
    <w:rsid w:val="0038550B"/>
    <w:rsid w:val="0038664A"/>
    <w:rsid w:val="00387F23"/>
    <w:rsid w:val="00390F3A"/>
    <w:rsid w:val="00393081"/>
    <w:rsid w:val="0039378A"/>
    <w:rsid w:val="00394397"/>
    <w:rsid w:val="00396DBC"/>
    <w:rsid w:val="003A3AC7"/>
    <w:rsid w:val="003A4D6E"/>
    <w:rsid w:val="003A6B08"/>
    <w:rsid w:val="003A7006"/>
    <w:rsid w:val="003B6527"/>
    <w:rsid w:val="003C2A92"/>
    <w:rsid w:val="003C544D"/>
    <w:rsid w:val="003D0E69"/>
    <w:rsid w:val="003D1DA4"/>
    <w:rsid w:val="003D39E3"/>
    <w:rsid w:val="003D4731"/>
    <w:rsid w:val="003D4C47"/>
    <w:rsid w:val="003F3653"/>
    <w:rsid w:val="003F403B"/>
    <w:rsid w:val="0040145E"/>
    <w:rsid w:val="00402EDE"/>
    <w:rsid w:val="004032F9"/>
    <w:rsid w:val="0042022D"/>
    <w:rsid w:val="00424F6B"/>
    <w:rsid w:val="00427275"/>
    <w:rsid w:val="00433962"/>
    <w:rsid w:val="00434C0C"/>
    <w:rsid w:val="00435C97"/>
    <w:rsid w:val="00440BD9"/>
    <w:rsid w:val="00452776"/>
    <w:rsid w:val="00456C94"/>
    <w:rsid w:val="004578B2"/>
    <w:rsid w:val="00463394"/>
    <w:rsid w:val="0046628F"/>
    <w:rsid w:val="00467A4F"/>
    <w:rsid w:val="00471351"/>
    <w:rsid w:val="00480816"/>
    <w:rsid w:val="00483BFF"/>
    <w:rsid w:val="0048633D"/>
    <w:rsid w:val="00496A92"/>
    <w:rsid w:val="004A4D44"/>
    <w:rsid w:val="004A64DB"/>
    <w:rsid w:val="004B0F47"/>
    <w:rsid w:val="004B22DB"/>
    <w:rsid w:val="004B243F"/>
    <w:rsid w:val="004B2A10"/>
    <w:rsid w:val="004B5DA1"/>
    <w:rsid w:val="004B750A"/>
    <w:rsid w:val="004C00AB"/>
    <w:rsid w:val="004C3DD7"/>
    <w:rsid w:val="004D17A3"/>
    <w:rsid w:val="004D3895"/>
    <w:rsid w:val="004D4FE9"/>
    <w:rsid w:val="004D7154"/>
    <w:rsid w:val="004E007F"/>
    <w:rsid w:val="004E1917"/>
    <w:rsid w:val="004E65DF"/>
    <w:rsid w:val="004F13FB"/>
    <w:rsid w:val="00501DDD"/>
    <w:rsid w:val="00503468"/>
    <w:rsid w:val="00503B05"/>
    <w:rsid w:val="00504F47"/>
    <w:rsid w:val="005061E8"/>
    <w:rsid w:val="00512144"/>
    <w:rsid w:val="005203F9"/>
    <w:rsid w:val="00521AF8"/>
    <w:rsid w:val="00530968"/>
    <w:rsid w:val="00532E45"/>
    <w:rsid w:val="0053603F"/>
    <w:rsid w:val="005420E0"/>
    <w:rsid w:val="00545A64"/>
    <w:rsid w:val="00545C4C"/>
    <w:rsid w:val="00550A12"/>
    <w:rsid w:val="005554A4"/>
    <w:rsid w:val="00555F10"/>
    <w:rsid w:val="00567E0B"/>
    <w:rsid w:val="0057270F"/>
    <w:rsid w:val="00577A3E"/>
    <w:rsid w:val="00583C06"/>
    <w:rsid w:val="005872AA"/>
    <w:rsid w:val="00593A3A"/>
    <w:rsid w:val="005A6F58"/>
    <w:rsid w:val="005A7020"/>
    <w:rsid w:val="005B28A0"/>
    <w:rsid w:val="005B4F60"/>
    <w:rsid w:val="005B7560"/>
    <w:rsid w:val="005C0AF7"/>
    <w:rsid w:val="005C21AC"/>
    <w:rsid w:val="005C5E67"/>
    <w:rsid w:val="005C61E0"/>
    <w:rsid w:val="005E3A8F"/>
    <w:rsid w:val="005E5838"/>
    <w:rsid w:val="005F198E"/>
    <w:rsid w:val="005F6A90"/>
    <w:rsid w:val="006049B3"/>
    <w:rsid w:val="00605180"/>
    <w:rsid w:val="00613195"/>
    <w:rsid w:val="006208CC"/>
    <w:rsid w:val="0062640E"/>
    <w:rsid w:val="006301C1"/>
    <w:rsid w:val="006335D7"/>
    <w:rsid w:val="00633906"/>
    <w:rsid w:val="006445C3"/>
    <w:rsid w:val="006467F9"/>
    <w:rsid w:val="00647D1B"/>
    <w:rsid w:val="00650780"/>
    <w:rsid w:val="006650EA"/>
    <w:rsid w:val="00667275"/>
    <w:rsid w:val="00674262"/>
    <w:rsid w:val="00675FC6"/>
    <w:rsid w:val="0068411C"/>
    <w:rsid w:val="00691689"/>
    <w:rsid w:val="00694FF3"/>
    <w:rsid w:val="006A38D8"/>
    <w:rsid w:val="006B198E"/>
    <w:rsid w:val="006D2C13"/>
    <w:rsid w:val="006E0C61"/>
    <w:rsid w:val="006E18B1"/>
    <w:rsid w:val="006E287F"/>
    <w:rsid w:val="006E421D"/>
    <w:rsid w:val="006F4141"/>
    <w:rsid w:val="006F5CBA"/>
    <w:rsid w:val="006F6781"/>
    <w:rsid w:val="00702072"/>
    <w:rsid w:val="007035D7"/>
    <w:rsid w:val="00707971"/>
    <w:rsid w:val="007102E1"/>
    <w:rsid w:val="00710D75"/>
    <w:rsid w:val="00715FAD"/>
    <w:rsid w:val="007229F9"/>
    <w:rsid w:val="0072363B"/>
    <w:rsid w:val="00725A4D"/>
    <w:rsid w:val="0072796E"/>
    <w:rsid w:val="007366D9"/>
    <w:rsid w:val="007413EB"/>
    <w:rsid w:val="00747946"/>
    <w:rsid w:val="00757732"/>
    <w:rsid w:val="00760979"/>
    <w:rsid w:val="00767A7D"/>
    <w:rsid w:val="00775536"/>
    <w:rsid w:val="00776923"/>
    <w:rsid w:val="00787414"/>
    <w:rsid w:val="007A6D21"/>
    <w:rsid w:val="007B0FA3"/>
    <w:rsid w:val="007B3219"/>
    <w:rsid w:val="007B4E38"/>
    <w:rsid w:val="007B4F77"/>
    <w:rsid w:val="007B582A"/>
    <w:rsid w:val="007C6A91"/>
    <w:rsid w:val="007C6E72"/>
    <w:rsid w:val="007D1711"/>
    <w:rsid w:val="007D2BBB"/>
    <w:rsid w:val="007D7390"/>
    <w:rsid w:val="007E1547"/>
    <w:rsid w:val="007E1610"/>
    <w:rsid w:val="007E19CE"/>
    <w:rsid w:val="007E3141"/>
    <w:rsid w:val="007F0F5A"/>
    <w:rsid w:val="007F1A14"/>
    <w:rsid w:val="007F56CD"/>
    <w:rsid w:val="00801146"/>
    <w:rsid w:val="00803751"/>
    <w:rsid w:val="00804AAA"/>
    <w:rsid w:val="00806AA8"/>
    <w:rsid w:val="008073F5"/>
    <w:rsid w:val="008075E0"/>
    <w:rsid w:val="00812482"/>
    <w:rsid w:val="00813DD1"/>
    <w:rsid w:val="00827E95"/>
    <w:rsid w:val="0083390C"/>
    <w:rsid w:val="00834D4C"/>
    <w:rsid w:val="008402CA"/>
    <w:rsid w:val="00840C05"/>
    <w:rsid w:val="00847C7E"/>
    <w:rsid w:val="008534EE"/>
    <w:rsid w:val="008640B6"/>
    <w:rsid w:val="00867D45"/>
    <w:rsid w:val="008820B1"/>
    <w:rsid w:val="00884B67"/>
    <w:rsid w:val="00885686"/>
    <w:rsid w:val="00891C66"/>
    <w:rsid w:val="0089637C"/>
    <w:rsid w:val="008B3CE5"/>
    <w:rsid w:val="008B3F17"/>
    <w:rsid w:val="008B4ABF"/>
    <w:rsid w:val="008C1C5A"/>
    <w:rsid w:val="008C24E9"/>
    <w:rsid w:val="008C4E41"/>
    <w:rsid w:val="008C62B5"/>
    <w:rsid w:val="008D2F8A"/>
    <w:rsid w:val="008E24FA"/>
    <w:rsid w:val="008E490F"/>
    <w:rsid w:val="008E54E1"/>
    <w:rsid w:val="008F4E09"/>
    <w:rsid w:val="00902065"/>
    <w:rsid w:val="00903314"/>
    <w:rsid w:val="00905BD5"/>
    <w:rsid w:val="00907728"/>
    <w:rsid w:val="009163DC"/>
    <w:rsid w:val="009207FC"/>
    <w:rsid w:val="00926CC2"/>
    <w:rsid w:val="0093162C"/>
    <w:rsid w:val="009702C7"/>
    <w:rsid w:val="00975000"/>
    <w:rsid w:val="00981570"/>
    <w:rsid w:val="00983725"/>
    <w:rsid w:val="00992A25"/>
    <w:rsid w:val="009A0A1D"/>
    <w:rsid w:val="009A1070"/>
    <w:rsid w:val="009D10F3"/>
    <w:rsid w:val="009D33BD"/>
    <w:rsid w:val="009D68FA"/>
    <w:rsid w:val="009D6CBE"/>
    <w:rsid w:val="009F05F0"/>
    <w:rsid w:val="009F1D74"/>
    <w:rsid w:val="009F2446"/>
    <w:rsid w:val="009F4411"/>
    <w:rsid w:val="009F5EB6"/>
    <w:rsid w:val="009F64B2"/>
    <w:rsid w:val="00A02F4A"/>
    <w:rsid w:val="00A034E8"/>
    <w:rsid w:val="00A045DF"/>
    <w:rsid w:val="00A24CDF"/>
    <w:rsid w:val="00A26B3C"/>
    <w:rsid w:val="00A27EE0"/>
    <w:rsid w:val="00A44BAC"/>
    <w:rsid w:val="00A52184"/>
    <w:rsid w:val="00A55987"/>
    <w:rsid w:val="00A604BB"/>
    <w:rsid w:val="00A67C16"/>
    <w:rsid w:val="00A72376"/>
    <w:rsid w:val="00A830E7"/>
    <w:rsid w:val="00A85543"/>
    <w:rsid w:val="00A90859"/>
    <w:rsid w:val="00A91421"/>
    <w:rsid w:val="00A92264"/>
    <w:rsid w:val="00A93578"/>
    <w:rsid w:val="00A947C8"/>
    <w:rsid w:val="00A97622"/>
    <w:rsid w:val="00AA0855"/>
    <w:rsid w:val="00AA0A02"/>
    <w:rsid w:val="00AA23E7"/>
    <w:rsid w:val="00AA5D8D"/>
    <w:rsid w:val="00AA661A"/>
    <w:rsid w:val="00AA796D"/>
    <w:rsid w:val="00AB26C2"/>
    <w:rsid w:val="00AB49F7"/>
    <w:rsid w:val="00AB6F0C"/>
    <w:rsid w:val="00AD1491"/>
    <w:rsid w:val="00AE2FCF"/>
    <w:rsid w:val="00AE530D"/>
    <w:rsid w:val="00AF6E8D"/>
    <w:rsid w:val="00B06AA1"/>
    <w:rsid w:val="00B132FD"/>
    <w:rsid w:val="00B21F37"/>
    <w:rsid w:val="00B23D8C"/>
    <w:rsid w:val="00B24B91"/>
    <w:rsid w:val="00B2585A"/>
    <w:rsid w:val="00B315B5"/>
    <w:rsid w:val="00B31A6D"/>
    <w:rsid w:val="00B32B0A"/>
    <w:rsid w:val="00B33232"/>
    <w:rsid w:val="00B33F49"/>
    <w:rsid w:val="00B416D9"/>
    <w:rsid w:val="00B562DB"/>
    <w:rsid w:val="00B6149D"/>
    <w:rsid w:val="00B62EF9"/>
    <w:rsid w:val="00B66477"/>
    <w:rsid w:val="00B70E52"/>
    <w:rsid w:val="00B80381"/>
    <w:rsid w:val="00B84C3E"/>
    <w:rsid w:val="00B87639"/>
    <w:rsid w:val="00B903C0"/>
    <w:rsid w:val="00B90468"/>
    <w:rsid w:val="00B93D00"/>
    <w:rsid w:val="00BA1807"/>
    <w:rsid w:val="00BA4665"/>
    <w:rsid w:val="00BA46FC"/>
    <w:rsid w:val="00BA5085"/>
    <w:rsid w:val="00BA78B0"/>
    <w:rsid w:val="00BA791F"/>
    <w:rsid w:val="00BA7CD1"/>
    <w:rsid w:val="00BA7D90"/>
    <w:rsid w:val="00BB0131"/>
    <w:rsid w:val="00BB16F3"/>
    <w:rsid w:val="00BB58B7"/>
    <w:rsid w:val="00BD1BEB"/>
    <w:rsid w:val="00BE31A2"/>
    <w:rsid w:val="00BF299B"/>
    <w:rsid w:val="00BF3F6D"/>
    <w:rsid w:val="00BF7121"/>
    <w:rsid w:val="00C10F59"/>
    <w:rsid w:val="00C12383"/>
    <w:rsid w:val="00C13209"/>
    <w:rsid w:val="00C233F3"/>
    <w:rsid w:val="00C25940"/>
    <w:rsid w:val="00C34317"/>
    <w:rsid w:val="00C4011E"/>
    <w:rsid w:val="00C42755"/>
    <w:rsid w:val="00C502F0"/>
    <w:rsid w:val="00C53279"/>
    <w:rsid w:val="00C616BD"/>
    <w:rsid w:val="00C62008"/>
    <w:rsid w:val="00C62873"/>
    <w:rsid w:val="00C6729E"/>
    <w:rsid w:val="00C71525"/>
    <w:rsid w:val="00C71B39"/>
    <w:rsid w:val="00C759CD"/>
    <w:rsid w:val="00C8212A"/>
    <w:rsid w:val="00C8719E"/>
    <w:rsid w:val="00C9021B"/>
    <w:rsid w:val="00C904FB"/>
    <w:rsid w:val="00C92A6F"/>
    <w:rsid w:val="00C94770"/>
    <w:rsid w:val="00C95009"/>
    <w:rsid w:val="00C96FA1"/>
    <w:rsid w:val="00C97155"/>
    <w:rsid w:val="00CA3877"/>
    <w:rsid w:val="00CB5258"/>
    <w:rsid w:val="00CB5C02"/>
    <w:rsid w:val="00CC4595"/>
    <w:rsid w:val="00CC5313"/>
    <w:rsid w:val="00CD1867"/>
    <w:rsid w:val="00CD727E"/>
    <w:rsid w:val="00CD73B2"/>
    <w:rsid w:val="00CE0753"/>
    <w:rsid w:val="00CE4CCA"/>
    <w:rsid w:val="00D022B1"/>
    <w:rsid w:val="00D03E68"/>
    <w:rsid w:val="00D11040"/>
    <w:rsid w:val="00D1175E"/>
    <w:rsid w:val="00D16D51"/>
    <w:rsid w:val="00D24AA8"/>
    <w:rsid w:val="00D25EA1"/>
    <w:rsid w:val="00D42D5A"/>
    <w:rsid w:val="00D47A94"/>
    <w:rsid w:val="00D52734"/>
    <w:rsid w:val="00D55B6E"/>
    <w:rsid w:val="00D57340"/>
    <w:rsid w:val="00D63E93"/>
    <w:rsid w:val="00D663A9"/>
    <w:rsid w:val="00D73CF5"/>
    <w:rsid w:val="00D7509C"/>
    <w:rsid w:val="00D755EF"/>
    <w:rsid w:val="00D8562A"/>
    <w:rsid w:val="00D85F59"/>
    <w:rsid w:val="00D866E3"/>
    <w:rsid w:val="00D86C42"/>
    <w:rsid w:val="00D9281E"/>
    <w:rsid w:val="00DA0494"/>
    <w:rsid w:val="00DA0EFA"/>
    <w:rsid w:val="00DA2575"/>
    <w:rsid w:val="00DA34F5"/>
    <w:rsid w:val="00DA4FA0"/>
    <w:rsid w:val="00DB5F16"/>
    <w:rsid w:val="00DC5D2F"/>
    <w:rsid w:val="00DD00EF"/>
    <w:rsid w:val="00DD2758"/>
    <w:rsid w:val="00DD527D"/>
    <w:rsid w:val="00DD6ECA"/>
    <w:rsid w:val="00DE00E3"/>
    <w:rsid w:val="00DE0D50"/>
    <w:rsid w:val="00DE1336"/>
    <w:rsid w:val="00DE1E30"/>
    <w:rsid w:val="00DE6955"/>
    <w:rsid w:val="00DE7DC3"/>
    <w:rsid w:val="00DF1E0D"/>
    <w:rsid w:val="00DF5934"/>
    <w:rsid w:val="00DF6230"/>
    <w:rsid w:val="00E015F5"/>
    <w:rsid w:val="00E03554"/>
    <w:rsid w:val="00E050DF"/>
    <w:rsid w:val="00E061D1"/>
    <w:rsid w:val="00E2057D"/>
    <w:rsid w:val="00E24704"/>
    <w:rsid w:val="00E30F7D"/>
    <w:rsid w:val="00E35C0B"/>
    <w:rsid w:val="00E40447"/>
    <w:rsid w:val="00E4371A"/>
    <w:rsid w:val="00E50483"/>
    <w:rsid w:val="00E50B26"/>
    <w:rsid w:val="00E51470"/>
    <w:rsid w:val="00E51E60"/>
    <w:rsid w:val="00E56FE6"/>
    <w:rsid w:val="00E641BF"/>
    <w:rsid w:val="00E647AD"/>
    <w:rsid w:val="00E64A11"/>
    <w:rsid w:val="00E67D3B"/>
    <w:rsid w:val="00E70D5F"/>
    <w:rsid w:val="00E7148B"/>
    <w:rsid w:val="00E9582B"/>
    <w:rsid w:val="00E95CAF"/>
    <w:rsid w:val="00EB0D9A"/>
    <w:rsid w:val="00EB5D4B"/>
    <w:rsid w:val="00EC15CA"/>
    <w:rsid w:val="00EC3153"/>
    <w:rsid w:val="00ED199D"/>
    <w:rsid w:val="00EE711A"/>
    <w:rsid w:val="00EE7BA4"/>
    <w:rsid w:val="00EF3D4E"/>
    <w:rsid w:val="00F00073"/>
    <w:rsid w:val="00F00822"/>
    <w:rsid w:val="00F078BA"/>
    <w:rsid w:val="00F11355"/>
    <w:rsid w:val="00F23051"/>
    <w:rsid w:val="00F31C8F"/>
    <w:rsid w:val="00F35C29"/>
    <w:rsid w:val="00F4127B"/>
    <w:rsid w:val="00F42005"/>
    <w:rsid w:val="00F45132"/>
    <w:rsid w:val="00F60D1C"/>
    <w:rsid w:val="00F71E46"/>
    <w:rsid w:val="00F773A1"/>
    <w:rsid w:val="00F86050"/>
    <w:rsid w:val="00F900E4"/>
    <w:rsid w:val="00F94586"/>
    <w:rsid w:val="00F95F48"/>
    <w:rsid w:val="00F97097"/>
    <w:rsid w:val="00FA44EA"/>
    <w:rsid w:val="00FB6FD4"/>
    <w:rsid w:val="00FB769C"/>
    <w:rsid w:val="00FC011C"/>
    <w:rsid w:val="00FD11FB"/>
    <w:rsid w:val="00FD13F9"/>
    <w:rsid w:val="00FE030F"/>
    <w:rsid w:val="00FF4254"/>
    <w:rsid w:val="00FF55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5122">
      <o:colormenu v:ext="edit" fillcolor="gray" strokecolor="gray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D755EF"/>
    <w:pPr>
      <w:widowControl w:val="0"/>
      <w:suppressAutoHyphens/>
    </w:pPr>
    <w:rPr>
      <w:rFonts w:ascii="Verdana" w:eastAsia="Lucida Sans Unicode" w:hAnsi="Verdana"/>
      <w:color w:val="383838"/>
      <w:sz w:val="24"/>
      <w:szCs w:val="24"/>
      <w:lang w:eastAsia="ar-SA"/>
    </w:rPr>
  </w:style>
  <w:style w:type="paragraph" w:styleId="Nagwek1">
    <w:name w:val="heading 1"/>
    <w:basedOn w:val="Normalny"/>
    <w:next w:val="Normalny"/>
    <w:qFormat/>
    <w:rsid w:val="008C62B5"/>
    <w:pPr>
      <w:keepNext/>
      <w:widowControl/>
      <w:tabs>
        <w:tab w:val="num" w:pos="1146"/>
      </w:tabs>
      <w:spacing w:line="360" w:lineRule="auto"/>
      <w:ind w:left="709" w:firstLine="1"/>
      <w:jc w:val="both"/>
      <w:outlineLvl w:val="0"/>
    </w:pPr>
    <w:rPr>
      <w:rFonts w:ascii="Times New Roman" w:eastAsia="Times New Roman" w:hAnsi="Times New Roman"/>
      <w:color w:val="auto"/>
      <w:sz w:val="28"/>
      <w:szCs w:val="20"/>
    </w:rPr>
  </w:style>
  <w:style w:type="paragraph" w:styleId="Nagwek2">
    <w:name w:val="heading 2"/>
    <w:basedOn w:val="Normalny"/>
    <w:next w:val="Normalny"/>
    <w:qFormat/>
    <w:rsid w:val="008C62B5"/>
    <w:pPr>
      <w:keepNext/>
      <w:widowControl/>
      <w:spacing w:line="360" w:lineRule="auto"/>
      <w:ind w:left="720" w:hanging="66"/>
      <w:jc w:val="both"/>
      <w:outlineLvl w:val="1"/>
    </w:pPr>
    <w:rPr>
      <w:rFonts w:ascii="Times New Roman" w:eastAsia="Times New Roman" w:hAnsi="Times New Roman"/>
      <w:color w:val="auto"/>
      <w:sz w:val="28"/>
      <w:szCs w:val="20"/>
    </w:rPr>
  </w:style>
  <w:style w:type="paragraph" w:styleId="Nagwek3">
    <w:name w:val="heading 3"/>
    <w:basedOn w:val="Normalny"/>
    <w:next w:val="Normalny"/>
    <w:qFormat/>
    <w:rsid w:val="008C62B5"/>
    <w:pPr>
      <w:keepNext/>
      <w:widowControl/>
      <w:spacing w:line="360" w:lineRule="auto"/>
      <w:ind w:left="720"/>
      <w:jc w:val="both"/>
      <w:outlineLvl w:val="2"/>
    </w:pPr>
    <w:rPr>
      <w:rFonts w:ascii="Times New Roman" w:eastAsia="Times New Roman" w:hAnsi="Times New Roman"/>
      <w:color w:val="auto"/>
      <w:sz w:val="28"/>
      <w:szCs w:val="20"/>
    </w:rPr>
  </w:style>
  <w:style w:type="paragraph" w:styleId="Nagwek4">
    <w:name w:val="heading 4"/>
    <w:basedOn w:val="Normalny"/>
    <w:next w:val="Normalny"/>
    <w:qFormat/>
    <w:rsid w:val="008C62B5"/>
    <w:pPr>
      <w:keepNext/>
      <w:widowControl/>
      <w:spacing w:line="360" w:lineRule="auto"/>
      <w:ind w:left="720"/>
      <w:jc w:val="both"/>
      <w:outlineLvl w:val="3"/>
    </w:pPr>
    <w:rPr>
      <w:rFonts w:ascii="Times New Roman" w:eastAsia="Times New Roman" w:hAnsi="Times New Roman"/>
      <w:i/>
      <w:color w:val="auto"/>
      <w:sz w:val="28"/>
      <w:szCs w:val="20"/>
    </w:rPr>
  </w:style>
  <w:style w:type="paragraph" w:styleId="Nagwek5">
    <w:name w:val="heading 5"/>
    <w:basedOn w:val="Normalny"/>
    <w:next w:val="Normalny"/>
    <w:qFormat/>
    <w:rsid w:val="008C62B5"/>
    <w:pPr>
      <w:keepNext/>
      <w:widowControl/>
      <w:spacing w:line="360" w:lineRule="auto"/>
      <w:ind w:left="360"/>
      <w:jc w:val="both"/>
      <w:outlineLvl w:val="4"/>
    </w:pPr>
    <w:rPr>
      <w:rFonts w:ascii="Times New Roman" w:eastAsia="Times New Roman" w:hAnsi="Times New Roman"/>
      <w:i/>
      <w:color w:val="auto"/>
      <w:sz w:val="28"/>
      <w:szCs w:val="20"/>
    </w:rPr>
  </w:style>
  <w:style w:type="paragraph" w:styleId="Nagwek6">
    <w:name w:val="heading 6"/>
    <w:basedOn w:val="Normalny"/>
    <w:next w:val="Normalny"/>
    <w:qFormat/>
    <w:rsid w:val="008C62B5"/>
    <w:pPr>
      <w:keepNext/>
      <w:widowControl/>
      <w:outlineLvl w:val="5"/>
    </w:pPr>
    <w:rPr>
      <w:rFonts w:ascii="Times New Roman" w:eastAsia="Times New Roman" w:hAnsi="Times New Roman"/>
      <w:b/>
      <w:color w:val="auto"/>
      <w:sz w:val="28"/>
      <w:szCs w:val="20"/>
    </w:rPr>
  </w:style>
  <w:style w:type="paragraph" w:styleId="Nagwek7">
    <w:name w:val="heading 7"/>
    <w:basedOn w:val="Normalny"/>
    <w:next w:val="Normalny"/>
    <w:qFormat/>
    <w:rsid w:val="008C62B5"/>
    <w:pPr>
      <w:keepNext/>
      <w:widowControl/>
      <w:outlineLvl w:val="6"/>
    </w:pPr>
    <w:rPr>
      <w:rFonts w:ascii="Times New Roman" w:eastAsia="Times New Roman" w:hAnsi="Times New Roman"/>
      <w:b/>
      <w:color w:val="auto"/>
      <w:sz w:val="26"/>
      <w:szCs w:val="20"/>
    </w:rPr>
  </w:style>
  <w:style w:type="paragraph" w:styleId="Nagwek8">
    <w:name w:val="heading 8"/>
    <w:basedOn w:val="Normalny"/>
    <w:next w:val="Normalny"/>
    <w:qFormat/>
    <w:rsid w:val="008C62B5"/>
    <w:pPr>
      <w:keepNext/>
      <w:widowControl/>
      <w:jc w:val="center"/>
      <w:outlineLvl w:val="7"/>
    </w:pPr>
    <w:rPr>
      <w:rFonts w:ascii="Times New Roman" w:eastAsia="Times New Roman" w:hAnsi="Times New Roman"/>
      <w:color w:val="auto"/>
      <w:sz w:val="26"/>
      <w:szCs w:val="20"/>
    </w:rPr>
  </w:style>
  <w:style w:type="paragraph" w:styleId="Nagwek9">
    <w:name w:val="heading 9"/>
    <w:basedOn w:val="Normalny"/>
    <w:next w:val="Normalny"/>
    <w:qFormat/>
    <w:rsid w:val="008C62B5"/>
    <w:pPr>
      <w:keepNext/>
      <w:widowControl/>
      <w:jc w:val="center"/>
      <w:outlineLvl w:val="8"/>
    </w:pPr>
    <w:rPr>
      <w:rFonts w:ascii="Times New Roman" w:eastAsia="Times New Roman" w:hAnsi="Times New Roman"/>
      <w:color w:val="auto"/>
      <w:sz w:val="28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D755E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D755EF"/>
    <w:pPr>
      <w:tabs>
        <w:tab w:val="center" w:pos="4536"/>
        <w:tab w:val="right" w:pos="9072"/>
      </w:tabs>
    </w:pPr>
  </w:style>
  <w:style w:type="character" w:styleId="Hipercze">
    <w:name w:val="Hyperlink"/>
    <w:basedOn w:val="Domylnaczcionkaakapitu"/>
    <w:rsid w:val="00D755EF"/>
    <w:rPr>
      <w:color w:val="B24B45"/>
      <w:u w:val="single"/>
    </w:rPr>
  </w:style>
  <w:style w:type="table" w:styleId="Tabela-Siatka">
    <w:name w:val="Table Grid"/>
    <w:basedOn w:val="Standardowy"/>
    <w:rsid w:val="00D755E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">
    <w:name w:val="Body Text"/>
    <w:basedOn w:val="Normalny"/>
    <w:rsid w:val="00D755EF"/>
    <w:pPr>
      <w:widowControl/>
      <w:spacing w:after="120"/>
    </w:pPr>
    <w:rPr>
      <w:rFonts w:ascii="Times New Roman" w:eastAsia="Times New Roman" w:hAnsi="Times New Roman"/>
      <w:color w:val="auto"/>
      <w:sz w:val="20"/>
      <w:szCs w:val="20"/>
    </w:rPr>
  </w:style>
  <w:style w:type="paragraph" w:styleId="Tekstpodstawowywcity2">
    <w:name w:val="Body Text Indent 2"/>
    <w:basedOn w:val="Normalny"/>
    <w:rsid w:val="00D755EF"/>
    <w:pPr>
      <w:widowControl/>
      <w:spacing w:line="360" w:lineRule="auto"/>
      <w:ind w:left="567"/>
      <w:jc w:val="both"/>
    </w:pPr>
    <w:rPr>
      <w:rFonts w:ascii="Times New Roman" w:eastAsia="Times New Roman" w:hAnsi="Times New Roman"/>
      <w:color w:val="auto"/>
      <w:sz w:val="28"/>
      <w:szCs w:val="20"/>
    </w:rPr>
  </w:style>
  <w:style w:type="paragraph" w:styleId="Tekstpodstawowywcity">
    <w:name w:val="Body Text Indent"/>
    <w:basedOn w:val="Normalny"/>
    <w:rsid w:val="00D755EF"/>
    <w:pPr>
      <w:widowControl/>
      <w:suppressAutoHyphens w:val="0"/>
      <w:spacing w:after="120"/>
      <w:ind w:left="283"/>
    </w:pPr>
    <w:rPr>
      <w:rFonts w:ascii="Times New Roman" w:eastAsia="Times New Roman" w:hAnsi="Times New Roman"/>
      <w:color w:val="auto"/>
      <w:lang w:eastAsia="pl-PL"/>
    </w:rPr>
  </w:style>
  <w:style w:type="table" w:styleId="Tabela-Klasyczny1">
    <w:name w:val="Table Classic 1"/>
    <w:basedOn w:val="Standardowy"/>
    <w:rsid w:val="00D755EF"/>
    <w:pPr>
      <w:widowControl w:val="0"/>
      <w:suppressAutoHyphens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rsid w:val="00D755EF"/>
    <w:pPr>
      <w:widowControl w:val="0"/>
      <w:suppressAutoHyphens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Numerstrony">
    <w:name w:val="page number"/>
    <w:basedOn w:val="Domylnaczcionkaakapitu"/>
    <w:rsid w:val="00242183"/>
  </w:style>
  <w:style w:type="paragraph" w:styleId="Tekstpodstawowywcity3">
    <w:name w:val="Body Text Indent 3"/>
    <w:basedOn w:val="Normalny"/>
    <w:rsid w:val="008C62B5"/>
    <w:pPr>
      <w:spacing w:after="120"/>
      <w:ind w:left="283"/>
    </w:pPr>
    <w:rPr>
      <w:sz w:val="16"/>
      <w:szCs w:val="16"/>
    </w:rPr>
  </w:style>
  <w:style w:type="character" w:customStyle="1" w:styleId="WW-Domylnaczcionkaakapitu">
    <w:name w:val="WW-Domyślna czcionka akapitu"/>
    <w:rsid w:val="008C62B5"/>
  </w:style>
  <w:style w:type="paragraph" w:customStyle="1" w:styleId="WW-Tekstpodstawowywcity2">
    <w:name w:val="WW-Tekst podstawowy wcięty 2"/>
    <w:basedOn w:val="Normalny"/>
    <w:rsid w:val="008C62B5"/>
    <w:pPr>
      <w:widowControl/>
      <w:spacing w:line="360" w:lineRule="auto"/>
      <w:ind w:left="709" w:firstLine="1"/>
      <w:jc w:val="both"/>
    </w:pPr>
    <w:rPr>
      <w:rFonts w:ascii="Times New Roman" w:eastAsia="Times New Roman" w:hAnsi="Times New Roman"/>
      <w:color w:val="auto"/>
      <w:sz w:val="28"/>
      <w:szCs w:val="20"/>
    </w:rPr>
  </w:style>
  <w:style w:type="paragraph" w:styleId="Tekstprzypisudolnego">
    <w:name w:val="footnote text"/>
    <w:basedOn w:val="Normalny"/>
    <w:semiHidden/>
    <w:rsid w:val="008C62B5"/>
    <w:pPr>
      <w:widowControl/>
    </w:pPr>
    <w:rPr>
      <w:rFonts w:ascii="Times New Roman" w:eastAsia="Times New Roman" w:hAnsi="Times New Roman"/>
      <w:color w:val="auto"/>
      <w:sz w:val="20"/>
      <w:szCs w:val="20"/>
    </w:rPr>
  </w:style>
  <w:style w:type="paragraph" w:styleId="Legenda">
    <w:name w:val="caption"/>
    <w:basedOn w:val="Normalny"/>
    <w:next w:val="Normalny"/>
    <w:qFormat/>
    <w:rsid w:val="008C62B5"/>
    <w:pPr>
      <w:widowControl/>
    </w:pPr>
    <w:rPr>
      <w:rFonts w:ascii="Times New Roman" w:eastAsia="Times New Roman" w:hAnsi="Times New Roman"/>
      <w:b/>
      <w:color w:val="auto"/>
      <w:sz w:val="28"/>
      <w:szCs w:val="20"/>
    </w:rPr>
  </w:style>
  <w:style w:type="paragraph" w:styleId="Tytu">
    <w:name w:val="Title"/>
    <w:basedOn w:val="Normalny"/>
    <w:next w:val="Tekstpodstawowy"/>
    <w:qFormat/>
    <w:rsid w:val="008C62B5"/>
    <w:pPr>
      <w:keepNext/>
      <w:widowControl/>
      <w:spacing w:before="240" w:after="120"/>
    </w:pPr>
    <w:rPr>
      <w:rFonts w:ascii="Albany" w:eastAsia="HG Mincho Light J" w:hAnsi="Albany"/>
      <w:color w:val="auto"/>
      <w:sz w:val="28"/>
      <w:szCs w:val="20"/>
    </w:rPr>
  </w:style>
  <w:style w:type="paragraph" w:customStyle="1" w:styleId="Zawartotabeli">
    <w:name w:val="Zawartość tabeli"/>
    <w:basedOn w:val="Tekstpodstawowy"/>
    <w:rsid w:val="008C62B5"/>
    <w:pPr>
      <w:suppressLineNumbers/>
    </w:pPr>
  </w:style>
  <w:style w:type="paragraph" w:styleId="Tekstpodstawowy2">
    <w:name w:val="Body Text 2"/>
    <w:basedOn w:val="Normalny"/>
    <w:rsid w:val="008C62B5"/>
    <w:pPr>
      <w:widowControl/>
      <w:jc w:val="center"/>
    </w:pPr>
    <w:rPr>
      <w:rFonts w:ascii="Times New Roman" w:eastAsia="Times New Roman" w:hAnsi="Times New Roman"/>
      <w:b/>
      <w:color w:val="auto"/>
      <w:sz w:val="28"/>
      <w:szCs w:val="20"/>
    </w:rPr>
  </w:style>
  <w:style w:type="paragraph" w:customStyle="1" w:styleId="WW-Zwykytekst">
    <w:name w:val="WW-Zwykły tekst"/>
    <w:basedOn w:val="Normalny"/>
    <w:rsid w:val="008C62B5"/>
    <w:pPr>
      <w:widowControl/>
    </w:pPr>
    <w:rPr>
      <w:rFonts w:ascii="Courier New" w:eastAsia="Times New Roman" w:hAnsi="Courier New"/>
      <w:color w:val="auto"/>
      <w:sz w:val="20"/>
      <w:szCs w:val="20"/>
    </w:rPr>
  </w:style>
  <w:style w:type="paragraph" w:customStyle="1" w:styleId="WW-Tekstpodstawowywcity3">
    <w:name w:val="WW-Tekst podstawowy wcięty 3"/>
    <w:basedOn w:val="Normalny"/>
    <w:rsid w:val="008C62B5"/>
    <w:pPr>
      <w:widowControl/>
      <w:spacing w:line="360" w:lineRule="auto"/>
      <w:ind w:left="2268" w:firstLine="1"/>
      <w:jc w:val="both"/>
    </w:pPr>
    <w:rPr>
      <w:rFonts w:ascii="Times New Roman" w:eastAsia="Times New Roman" w:hAnsi="Times New Roman"/>
      <w:i/>
      <w:color w:val="auto"/>
      <w:sz w:val="28"/>
      <w:szCs w:val="20"/>
    </w:rPr>
  </w:style>
  <w:style w:type="paragraph" w:styleId="Tekstpodstawowy3">
    <w:name w:val="Body Text 3"/>
    <w:basedOn w:val="Normalny"/>
    <w:rsid w:val="008C62B5"/>
    <w:pPr>
      <w:widowControl/>
      <w:spacing w:after="120"/>
    </w:pPr>
    <w:rPr>
      <w:rFonts w:ascii="Times New Roman" w:eastAsia="Times New Roman" w:hAnsi="Times New Roman"/>
      <w:color w:val="auto"/>
      <w:sz w:val="16"/>
      <w:szCs w:val="16"/>
    </w:rPr>
  </w:style>
  <w:style w:type="table" w:styleId="Tabela-Lista5">
    <w:name w:val="Table List 5"/>
    <w:basedOn w:val="Standardowy"/>
    <w:rsid w:val="002C32F1"/>
    <w:pPr>
      <w:widowControl w:val="0"/>
      <w:suppressAutoHyphens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rsid w:val="002C32F1"/>
    <w:pPr>
      <w:widowControl w:val="0"/>
      <w:suppressAutoHyphens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ekstpodstawowywcity31">
    <w:name w:val="Tekst podstawowy wcięty 31"/>
    <w:basedOn w:val="Normalny"/>
    <w:rsid w:val="003B6527"/>
    <w:pPr>
      <w:widowControl/>
      <w:spacing w:line="360" w:lineRule="auto"/>
      <w:ind w:firstLine="360"/>
      <w:jc w:val="both"/>
    </w:pPr>
    <w:rPr>
      <w:rFonts w:ascii="Bookman Old Style" w:eastAsia="Times New Roman" w:hAnsi="Bookman Old Style"/>
      <w:szCs w:val="20"/>
    </w:rPr>
  </w:style>
  <w:style w:type="paragraph" w:styleId="NormalnyWeb">
    <w:name w:val="Normal (Web)"/>
    <w:basedOn w:val="Normalny"/>
    <w:rsid w:val="004E1917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color w:val="auto"/>
      <w:lang w:eastAsia="pl-PL"/>
    </w:rPr>
  </w:style>
  <w:style w:type="character" w:styleId="Pogrubienie">
    <w:name w:val="Strong"/>
    <w:basedOn w:val="Domylnaczcionkaakapitu"/>
    <w:qFormat/>
    <w:rsid w:val="004E1917"/>
    <w:rPr>
      <w:b/>
      <w:bCs/>
    </w:rPr>
  </w:style>
  <w:style w:type="character" w:customStyle="1" w:styleId="mw-headline">
    <w:name w:val="mw-headline"/>
    <w:basedOn w:val="Domylnaczcionkaakapitu"/>
    <w:rsid w:val="00C96FA1"/>
  </w:style>
  <w:style w:type="character" w:customStyle="1" w:styleId="editsection">
    <w:name w:val="editsection"/>
    <w:basedOn w:val="Domylnaczcionkaakapitu"/>
    <w:rsid w:val="00C96FA1"/>
  </w:style>
  <w:style w:type="paragraph" w:styleId="Tekstprzypisukocowego">
    <w:name w:val="endnote text"/>
    <w:basedOn w:val="Normalny"/>
    <w:semiHidden/>
    <w:rsid w:val="00650780"/>
    <w:rPr>
      <w:sz w:val="20"/>
      <w:szCs w:val="20"/>
    </w:rPr>
  </w:style>
  <w:style w:type="character" w:styleId="Odwoanieprzypisukocowego">
    <w:name w:val="endnote reference"/>
    <w:basedOn w:val="Domylnaczcionkaakapitu"/>
    <w:semiHidden/>
    <w:rsid w:val="00650780"/>
    <w:rPr>
      <w:vertAlign w:val="superscript"/>
    </w:rPr>
  </w:style>
  <w:style w:type="paragraph" w:styleId="Spistreci3">
    <w:name w:val="toc 3"/>
    <w:basedOn w:val="Normalny"/>
    <w:next w:val="Normalny"/>
    <w:autoRedefine/>
    <w:semiHidden/>
    <w:rsid w:val="00B84C3E"/>
    <w:pPr>
      <w:ind w:left="480"/>
    </w:pPr>
  </w:style>
  <w:style w:type="paragraph" w:styleId="Spistreci1">
    <w:name w:val="toc 1"/>
    <w:basedOn w:val="Normalny"/>
    <w:next w:val="Normalny"/>
    <w:autoRedefine/>
    <w:semiHidden/>
    <w:rsid w:val="003A6B08"/>
    <w:pPr>
      <w:tabs>
        <w:tab w:val="right" w:leader="dot" w:pos="9060"/>
      </w:tabs>
      <w:spacing w:line="360" w:lineRule="auto"/>
    </w:pPr>
    <w:rPr>
      <w:rFonts w:ascii="Calibri" w:hAnsi="Calibri" w:cs="Mangal"/>
      <w:b/>
      <w:noProof/>
      <w:color w:val="auto"/>
      <w:spacing w:val="20"/>
    </w:rPr>
  </w:style>
  <w:style w:type="paragraph" w:styleId="Spistreci2">
    <w:name w:val="toc 2"/>
    <w:basedOn w:val="Normalny"/>
    <w:next w:val="Normalny"/>
    <w:autoRedefine/>
    <w:semiHidden/>
    <w:rsid w:val="00B84C3E"/>
    <w:pPr>
      <w:ind w:left="240"/>
    </w:pPr>
  </w:style>
  <w:style w:type="paragraph" w:customStyle="1" w:styleId="Outline2">
    <w:name w:val="Outline 2"/>
    <w:rsid w:val="00E51E60"/>
    <w:pPr>
      <w:spacing w:after="144"/>
      <w:ind w:left="720"/>
    </w:pPr>
    <w:rPr>
      <w:rFonts w:ascii="TimesEE" w:hAnsi="TimesEE"/>
      <w:snapToGrid w:val="0"/>
      <w:color w:val="000000"/>
      <w:sz w:val="24"/>
    </w:rPr>
  </w:style>
  <w:style w:type="character" w:styleId="UyteHipercze">
    <w:name w:val="FollowedHyperlink"/>
    <w:basedOn w:val="Domylnaczcionkaakapitu"/>
    <w:rsid w:val="002D6C57"/>
    <w:rPr>
      <w:color w:val="800080"/>
      <w:u w:val="single"/>
    </w:rPr>
  </w:style>
  <w:style w:type="character" w:customStyle="1" w:styleId="WW8Num6z1">
    <w:name w:val="WW8Num6z1"/>
    <w:rsid w:val="00B32B0A"/>
    <w:rPr>
      <w:rFonts w:ascii="Courier New" w:hAnsi="Courier New"/>
    </w:rPr>
  </w:style>
  <w:style w:type="table" w:styleId="Tabela-Siatka1">
    <w:name w:val="Table Grid 1"/>
    <w:basedOn w:val="Standardowy"/>
    <w:rsid w:val="00BB58B7"/>
    <w:pPr>
      <w:widowControl w:val="0"/>
      <w:suppressAutoHyphens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kstdymka">
    <w:name w:val="Balloon Text"/>
    <w:basedOn w:val="Normalny"/>
    <w:link w:val="TekstdymkaZnak"/>
    <w:rsid w:val="00E95CA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E95CAF"/>
    <w:rPr>
      <w:rFonts w:ascii="Tahoma" w:eastAsia="Lucida Sans Unicode" w:hAnsi="Tahoma" w:cs="Tahoma"/>
      <w:color w:val="383838"/>
      <w:sz w:val="16"/>
      <w:szCs w:val="16"/>
      <w:lang w:eastAsia="ar-SA"/>
    </w:rPr>
  </w:style>
  <w:style w:type="paragraph" w:styleId="Akapitzlist">
    <w:name w:val="List Paragraph"/>
    <w:basedOn w:val="Normalny"/>
    <w:uiPriority w:val="34"/>
    <w:qFormat/>
    <w:rsid w:val="003D0E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0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4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4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8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1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2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6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1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99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4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portalwiedzy.onet.pl/10094,,,,zachodniopomorskie_wojewodztwo,haslo.html" TargetMode="External"/><Relationship Id="rId18" Type="http://schemas.openxmlformats.org/officeDocument/2006/relationships/hyperlink" Target="http://portalwiedzy.onet.pl/41880,,,,dolnoslaskie_wojewodztwo,haslo.html" TargetMode="External"/><Relationship Id="rId26" Type="http://schemas.openxmlformats.org/officeDocument/2006/relationships/hyperlink" Target="http://pl.wikipedia.org/wiki/Powiat_grodzki" TargetMode="External"/><Relationship Id="rId39" Type="http://schemas.openxmlformats.org/officeDocument/2006/relationships/hyperlink" Target="http://pl.wikipedia.org/wiki/Widok_%28Kalisz%29" TargetMode="External"/><Relationship Id="rId21" Type="http://schemas.openxmlformats.org/officeDocument/2006/relationships/hyperlink" Target="http://pl.wikipedia.org/wiki/Wojew%C3%B3dztwo_wielkopolskie" TargetMode="External"/><Relationship Id="rId34" Type="http://schemas.openxmlformats.org/officeDocument/2006/relationships/hyperlink" Target="http://pl.wikipedia.org/wiki/Ulica_Podmiejska_w_Kaliszu" TargetMode="External"/><Relationship Id="rId42" Type="http://schemas.openxmlformats.org/officeDocument/2006/relationships/image" Target="media/image7.jpeg"/><Relationship Id="rId47" Type="http://schemas.openxmlformats.org/officeDocument/2006/relationships/image" Target="media/image12.jpeg"/><Relationship Id="rId50" Type="http://schemas.openxmlformats.org/officeDocument/2006/relationships/image" Target="media/image15.jpeg"/><Relationship Id="rId55" Type="http://schemas.openxmlformats.org/officeDocument/2006/relationships/image" Target="media/image19.wmf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portalwiedzy.onet.pl/30900,,,,lodzkie_wojewodztwo,haslo.html" TargetMode="External"/><Relationship Id="rId20" Type="http://schemas.openxmlformats.org/officeDocument/2006/relationships/image" Target="media/image5.jpeg"/><Relationship Id="rId29" Type="http://schemas.openxmlformats.org/officeDocument/2006/relationships/hyperlink" Target="http://pl.wikipedia.org/wiki/Dzielnica_miasta" TargetMode="External"/><Relationship Id="rId41" Type="http://schemas.openxmlformats.org/officeDocument/2006/relationships/hyperlink" Target="http://pl.wikipedia.org/wiki/Wielki_zesp%C3%B3%C5%82_mieszkaniowy" TargetMode="External"/><Relationship Id="rId54" Type="http://schemas.openxmlformats.org/officeDocument/2006/relationships/oleObject" Target="embeddings/oleObject2.bin"/><Relationship Id="rId62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ortalwiedzy.onet.pl/10072,,,,polska,haslo.html" TargetMode="External"/><Relationship Id="rId24" Type="http://schemas.openxmlformats.org/officeDocument/2006/relationships/hyperlink" Target="http://pl.wikipedia.org/wiki/Urbanizacja" TargetMode="External"/><Relationship Id="rId32" Type="http://schemas.openxmlformats.org/officeDocument/2006/relationships/hyperlink" Target="http://pl.wikipedia.org/wiki/Ulica" TargetMode="External"/><Relationship Id="rId37" Type="http://schemas.openxmlformats.org/officeDocument/2006/relationships/hyperlink" Target="http://pl.wikipedia.org/wiki/Czaszki" TargetMode="External"/><Relationship Id="rId40" Type="http://schemas.openxmlformats.org/officeDocument/2006/relationships/hyperlink" Target="http://pl.wikipedia.org/wiki/1906" TargetMode="External"/><Relationship Id="rId45" Type="http://schemas.openxmlformats.org/officeDocument/2006/relationships/image" Target="media/image10.jpeg"/><Relationship Id="rId53" Type="http://schemas.openxmlformats.org/officeDocument/2006/relationships/image" Target="media/image18.wmf"/><Relationship Id="rId58" Type="http://schemas.openxmlformats.org/officeDocument/2006/relationships/oleObject" Target="embeddings/oleObject5.bin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portalwiedzy.onet.pl/44322,,,,kujawsko_pomorskie_wojewodztwo,haslo.html" TargetMode="External"/><Relationship Id="rId23" Type="http://schemas.openxmlformats.org/officeDocument/2006/relationships/hyperlink" Target="http://pl.wikipedia.org/wiki/Prosna" TargetMode="External"/><Relationship Id="rId28" Type="http://schemas.openxmlformats.org/officeDocument/2006/relationships/image" Target="media/image6.png"/><Relationship Id="rId36" Type="http://schemas.openxmlformats.org/officeDocument/2006/relationships/hyperlink" Target="http://pl.wikipedia.org/wiki/Rogatka_%28Kalisz%29" TargetMode="External"/><Relationship Id="rId49" Type="http://schemas.openxmlformats.org/officeDocument/2006/relationships/image" Target="media/image14.jpeg"/><Relationship Id="rId57" Type="http://schemas.openxmlformats.org/officeDocument/2006/relationships/oleObject" Target="embeddings/oleObject4.bin"/><Relationship Id="rId61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yperlink" Target="http://portalwiedzy.onet.pl/12087,,,,poznan,haslo.html" TargetMode="External"/><Relationship Id="rId31" Type="http://schemas.openxmlformats.org/officeDocument/2006/relationships/hyperlink" Target="http://pl.wikipedia.org/wiki/%C5%9Ar%C3%B3dmie%C5%9Bcie_%28Kalisz%29" TargetMode="External"/><Relationship Id="rId44" Type="http://schemas.openxmlformats.org/officeDocument/2006/relationships/image" Target="media/image9.jpeg"/><Relationship Id="rId52" Type="http://schemas.openxmlformats.org/officeDocument/2006/relationships/image" Target="media/image17.jpeg"/><Relationship Id="rId60" Type="http://schemas.openxmlformats.org/officeDocument/2006/relationships/image" Target="media/image21.wmf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portalwiedzy.onet.pl/66890,,,,pomorskie_wojewodztwo,haslo.html" TargetMode="External"/><Relationship Id="rId22" Type="http://schemas.openxmlformats.org/officeDocument/2006/relationships/hyperlink" Target="http://pl.wikipedia.org/wiki/Rzeka" TargetMode="External"/><Relationship Id="rId27" Type="http://schemas.openxmlformats.org/officeDocument/2006/relationships/hyperlink" Target="http://pl.wikipedia.org/wiki/Powiat_kaliski" TargetMode="External"/><Relationship Id="rId30" Type="http://schemas.openxmlformats.org/officeDocument/2006/relationships/hyperlink" Target="http://pl.wikipedia.org/wiki/Kalisz" TargetMode="External"/><Relationship Id="rId35" Type="http://schemas.openxmlformats.org/officeDocument/2006/relationships/hyperlink" Target="http://pl.wikipedia.org/wiki/Aleja_Wojska_Polskiego_w_Kaliszu" TargetMode="External"/><Relationship Id="rId43" Type="http://schemas.openxmlformats.org/officeDocument/2006/relationships/image" Target="media/image8.png"/><Relationship Id="rId48" Type="http://schemas.openxmlformats.org/officeDocument/2006/relationships/image" Target="media/image13.jpeg"/><Relationship Id="rId56" Type="http://schemas.openxmlformats.org/officeDocument/2006/relationships/oleObject" Target="embeddings/oleObject3.bin"/><Relationship Id="rId64" Type="http://schemas.openxmlformats.org/officeDocument/2006/relationships/header" Target="header3.xml"/><Relationship Id="rId8" Type="http://schemas.openxmlformats.org/officeDocument/2006/relationships/image" Target="media/image3.wmf"/><Relationship Id="rId51" Type="http://schemas.openxmlformats.org/officeDocument/2006/relationships/image" Target="media/image16.jpeg"/><Relationship Id="rId3" Type="http://schemas.openxmlformats.org/officeDocument/2006/relationships/styles" Target="styles.xml"/><Relationship Id="rId12" Type="http://schemas.openxmlformats.org/officeDocument/2006/relationships/hyperlink" Target="http://portalwiedzy.onet.pl/40767,,,,lubuskie_wojewodztwo,haslo.html" TargetMode="External"/><Relationship Id="rId17" Type="http://schemas.openxmlformats.org/officeDocument/2006/relationships/hyperlink" Target="http://portalwiedzy.onet.pl/21760,,,,opolskie_wojewodztwo,haslo.html" TargetMode="External"/><Relationship Id="rId25" Type="http://schemas.openxmlformats.org/officeDocument/2006/relationships/hyperlink" Target="http://pl.wikipedia.org/wiki/Wojew%C3%B3dztwo_wielkopolskie" TargetMode="External"/><Relationship Id="rId33" Type="http://schemas.openxmlformats.org/officeDocument/2006/relationships/hyperlink" Target="http://pl.wikipedia.org/wiki/Ulica_G%C3%B3rno%C5%9Bl%C4%85ska_w_Kaliszu" TargetMode="External"/><Relationship Id="rId38" Type="http://schemas.openxmlformats.org/officeDocument/2006/relationships/hyperlink" Target="http://pl.wikipedia.org/wiki/Dobrzec_%28Kalisz%29" TargetMode="External"/><Relationship Id="rId46" Type="http://schemas.openxmlformats.org/officeDocument/2006/relationships/image" Target="media/image11.jpeg"/><Relationship Id="rId59" Type="http://schemas.openxmlformats.org/officeDocument/2006/relationships/image" Target="media/image20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hyperlink" Target="mailto:jungewa@wp.pl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0483E3-10B6-49B3-88C8-EDE4C47BF0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</TotalTime>
  <Pages>14</Pages>
  <Words>3472</Words>
  <Characters>20832</Characters>
  <Application>Microsoft Office Word</Application>
  <DocSecurity>0</DocSecurity>
  <Lines>173</Lines>
  <Paragraphs>48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OPERAT SZACUNKOWY</vt:lpstr>
    </vt:vector>
  </TitlesOfParts>
  <Company/>
  <LinksUpToDate>false</LinksUpToDate>
  <CharactersWithSpaces>24256</CharactersWithSpaces>
  <SharedDoc>false</SharedDoc>
  <HLinks>
    <vt:vector size="318" baseType="variant">
      <vt:variant>
        <vt:i4>3473441</vt:i4>
      </vt:variant>
      <vt:variant>
        <vt:i4>228</vt:i4>
      </vt:variant>
      <vt:variant>
        <vt:i4>0</vt:i4>
      </vt:variant>
      <vt:variant>
        <vt:i4>5</vt:i4>
      </vt:variant>
      <vt:variant>
        <vt:lpwstr>http://pl.wikipedia.org/wiki/Wielki_zesp%C3%B3%C5%82_mieszkaniowy</vt:lpwstr>
      </vt:variant>
      <vt:variant>
        <vt:lpwstr/>
      </vt:variant>
      <vt:variant>
        <vt:i4>720910</vt:i4>
      </vt:variant>
      <vt:variant>
        <vt:i4>225</vt:i4>
      </vt:variant>
      <vt:variant>
        <vt:i4>0</vt:i4>
      </vt:variant>
      <vt:variant>
        <vt:i4>5</vt:i4>
      </vt:variant>
      <vt:variant>
        <vt:lpwstr>http://pl.wikipedia.org/wiki/1906</vt:lpwstr>
      </vt:variant>
      <vt:variant>
        <vt:lpwstr/>
      </vt:variant>
      <vt:variant>
        <vt:i4>3080205</vt:i4>
      </vt:variant>
      <vt:variant>
        <vt:i4>222</vt:i4>
      </vt:variant>
      <vt:variant>
        <vt:i4>0</vt:i4>
      </vt:variant>
      <vt:variant>
        <vt:i4>5</vt:i4>
      </vt:variant>
      <vt:variant>
        <vt:lpwstr>http://pl.wikipedia.org/wiki/Widok_%28Kalisz%29</vt:lpwstr>
      </vt:variant>
      <vt:variant>
        <vt:lpwstr/>
      </vt:variant>
      <vt:variant>
        <vt:i4>4718707</vt:i4>
      </vt:variant>
      <vt:variant>
        <vt:i4>219</vt:i4>
      </vt:variant>
      <vt:variant>
        <vt:i4>0</vt:i4>
      </vt:variant>
      <vt:variant>
        <vt:i4>5</vt:i4>
      </vt:variant>
      <vt:variant>
        <vt:lpwstr>http://pl.wikipedia.org/wiki/Dobrzec_%28Kalisz%29</vt:lpwstr>
      </vt:variant>
      <vt:variant>
        <vt:lpwstr/>
      </vt:variant>
      <vt:variant>
        <vt:i4>1769557</vt:i4>
      </vt:variant>
      <vt:variant>
        <vt:i4>216</vt:i4>
      </vt:variant>
      <vt:variant>
        <vt:i4>0</vt:i4>
      </vt:variant>
      <vt:variant>
        <vt:i4>5</vt:i4>
      </vt:variant>
      <vt:variant>
        <vt:lpwstr>http://pl.wikipedia.org/wiki/Czaszki</vt:lpwstr>
      </vt:variant>
      <vt:variant>
        <vt:lpwstr/>
      </vt:variant>
      <vt:variant>
        <vt:i4>5701742</vt:i4>
      </vt:variant>
      <vt:variant>
        <vt:i4>213</vt:i4>
      </vt:variant>
      <vt:variant>
        <vt:i4>0</vt:i4>
      </vt:variant>
      <vt:variant>
        <vt:i4>5</vt:i4>
      </vt:variant>
      <vt:variant>
        <vt:lpwstr>http://pl.wikipedia.org/wiki/Rogatka_%28Kalisz%29</vt:lpwstr>
      </vt:variant>
      <vt:variant>
        <vt:lpwstr/>
      </vt:variant>
      <vt:variant>
        <vt:i4>2490477</vt:i4>
      </vt:variant>
      <vt:variant>
        <vt:i4>210</vt:i4>
      </vt:variant>
      <vt:variant>
        <vt:i4>0</vt:i4>
      </vt:variant>
      <vt:variant>
        <vt:i4>5</vt:i4>
      </vt:variant>
      <vt:variant>
        <vt:lpwstr>http://pl.wikipedia.org/wiki/Aleja_Wojska_Polskiego_w_Kaliszu</vt:lpwstr>
      </vt:variant>
      <vt:variant>
        <vt:lpwstr/>
      </vt:variant>
      <vt:variant>
        <vt:i4>7929873</vt:i4>
      </vt:variant>
      <vt:variant>
        <vt:i4>207</vt:i4>
      </vt:variant>
      <vt:variant>
        <vt:i4>0</vt:i4>
      </vt:variant>
      <vt:variant>
        <vt:i4>5</vt:i4>
      </vt:variant>
      <vt:variant>
        <vt:lpwstr>http://pl.wikipedia.org/wiki/Ulica_Podmiejska_w_Kaliszu</vt:lpwstr>
      </vt:variant>
      <vt:variant>
        <vt:lpwstr/>
      </vt:variant>
      <vt:variant>
        <vt:i4>2359314</vt:i4>
      </vt:variant>
      <vt:variant>
        <vt:i4>204</vt:i4>
      </vt:variant>
      <vt:variant>
        <vt:i4>0</vt:i4>
      </vt:variant>
      <vt:variant>
        <vt:i4>5</vt:i4>
      </vt:variant>
      <vt:variant>
        <vt:lpwstr>http://pl.wikipedia.org/wiki/Ulica_G%C3%B3rno%C5%9Bl%C4%85ska_w_Kaliszu</vt:lpwstr>
      </vt:variant>
      <vt:variant>
        <vt:lpwstr/>
      </vt:variant>
      <vt:variant>
        <vt:i4>7798840</vt:i4>
      </vt:variant>
      <vt:variant>
        <vt:i4>201</vt:i4>
      </vt:variant>
      <vt:variant>
        <vt:i4>0</vt:i4>
      </vt:variant>
      <vt:variant>
        <vt:i4>5</vt:i4>
      </vt:variant>
      <vt:variant>
        <vt:lpwstr>http://pl.wikipedia.org/wiki/Ulica</vt:lpwstr>
      </vt:variant>
      <vt:variant>
        <vt:lpwstr/>
      </vt:variant>
      <vt:variant>
        <vt:i4>6553627</vt:i4>
      </vt:variant>
      <vt:variant>
        <vt:i4>198</vt:i4>
      </vt:variant>
      <vt:variant>
        <vt:i4>0</vt:i4>
      </vt:variant>
      <vt:variant>
        <vt:i4>5</vt:i4>
      </vt:variant>
      <vt:variant>
        <vt:lpwstr>http://pl.wikipedia.org/wiki/%C5%9Ar%C3%B3dmie%C5%9Bcie_%28Kalisz%29</vt:lpwstr>
      </vt:variant>
      <vt:variant>
        <vt:lpwstr/>
      </vt:variant>
      <vt:variant>
        <vt:i4>8257599</vt:i4>
      </vt:variant>
      <vt:variant>
        <vt:i4>195</vt:i4>
      </vt:variant>
      <vt:variant>
        <vt:i4>0</vt:i4>
      </vt:variant>
      <vt:variant>
        <vt:i4>5</vt:i4>
      </vt:variant>
      <vt:variant>
        <vt:lpwstr>http://pl.wikipedia.org/wiki/Kalisz</vt:lpwstr>
      </vt:variant>
      <vt:variant>
        <vt:lpwstr/>
      </vt:variant>
      <vt:variant>
        <vt:i4>1769568</vt:i4>
      </vt:variant>
      <vt:variant>
        <vt:i4>192</vt:i4>
      </vt:variant>
      <vt:variant>
        <vt:i4>0</vt:i4>
      </vt:variant>
      <vt:variant>
        <vt:i4>5</vt:i4>
      </vt:variant>
      <vt:variant>
        <vt:lpwstr>http://pl.wikipedia.org/wiki/Dzielnica_miasta</vt:lpwstr>
      </vt:variant>
      <vt:variant>
        <vt:lpwstr/>
      </vt:variant>
      <vt:variant>
        <vt:i4>5242929</vt:i4>
      </vt:variant>
      <vt:variant>
        <vt:i4>189</vt:i4>
      </vt:variant>
      <vt:variant>
        <vt:i4>0</vt:i4>
      </vt:variant>
      <vt:variant>
        <vt:i4>5</vt:i4>
      </vt:variant>
      <vt:variant>
        <vt:lpwstr>http://pl.wikipedia.org/wiki/Powiat_kaliski</vt:lpwstr>
      </vt:variant>
      <vt:variant>
        <vt:lpwstr/>
      </vt:variant>
      <vt:variant>
        <vt:i4>5111863</vt:i4>
      </vt:variant>
      <vt:variant>
        <vt:i4>186</vt:i4>
      </vt:variant>
      <vt:variant>
        <vt:i4>0</vt:i4>
      </vt:variant>
      <vt:variant>
        <vt:i4>5</vt:i4>
      </vt:variant>
      <vt:variant>
        <vt:lpwstr>http://pl.wikipedia.org/wiki/Powiat_grodzki</vt:lpwstr>
      </vt:variant>
      <vt:variant>
        <vt:lpwstr/>
      </vt:variant>
      <vt:variant>
        <vt:i4>5767224</vt:i4>
      </vt:variant>
      <vt:variant>
        <vt:i4>183</vt:i4>
      </vt:variant>
      <vt:variant>
        <vt:i4>0</vt:i4>
      </vt:variant>
      <vt:variant>
        <vt:i4>5</vt:i4>
      </vt:variant>
      <vt:variant>
        <vt:lpwstr>http://pl.wikipedia.org/wiki/Wojew%C3%B3dztwo_wielkopolskie</vt:lpwstr>
      </vt:variant>
      <vt:variant>
        <vt:lpwstr/>
      </vt:variant>
      <vt:variant>
        <vt:i4>720966</vt:i4>
      </vt:variant>
      <vt:variant>
        <vt:i4>180</vt:i4>
      </vt:variant>
      <vt:variant>
        <vt:i4>0</vt:i4>
      </vt:variant>
      <vt:variant>
        <vt:i4>5</vt:i4>
      </vt:variant>
      <vt:variant>
        <vt:lpwstr>http://pl.wikipedia.org/wiki/Urbanizacja</vt:lpwstr>
      </vt:variant>
      <vt:variant>
        <vt:lpwstr/>
      </vt:variant>
      <vt:variant>
        <vt:i4>8060982</vt:i4>
      </vt:variant>
      <vt:variant>
        <vt:i4>177</vt:i4>
      </vt:variant>
      <vt:variant>
        <vt:i4>0</vt:i4>
      </vt:variant>
      <vt:variant>
        <vt:i4>5</vt:i4>
      </vt:variant>
      <vt:variant>
        <vt:lpwstr>http://pl.wikipedia.org/wiki/Prosna</vt:lpwstr>
      </vt:variant>
      <vt:variant>
        <vt:lpwstr/>
      </vt:variant>
      <vt:variant>
        <vt:i4>8126502</vt:i4>
      </vt:variant>
      <vt:variant>
        <vt:i4>174</vt:i4>
      </vt:variant>
      <vt:variant>
        <vt:i4>0</vt:i4>
      </vt:variant>
      <vt:variant>
        <vt:i4>5</vt:i4>
      </vt:variant>
      <vt:variant>
        <vt:lpwstr>http://pl.wikipedia.org/wiki/Rzeka</vt:lpwstr>
      </vt:variant>
      <vt:variant>
        <vt:lpwstr/>
      </vt:variant>
      <vt:variant>
        <vt:i4>5767224</vt:i4>
      </vt:variant>
      <vt:variant>
        <vt:i4>171</vt:i4>
      </vt:variant>
      <vt:variant>
        <vt:i4>0</vt:i4>
      </vt:variant>
      <vt:variant>
        <vt:i4>5</vt:i4>
      </vt:variant>
      <vt:variant>
        <vt:lpwstr>http://pl.wikipedia.org/wiki/Wojew%C3%B3dztwo_wielkopolskie</vt:lpwstr>
      </vt:variant>
      <vt:variant>
        <vt:lpwstr/>
      </vt:variant>
      <vt:variant>
        <vt:i4>3997802</vt:i4>
      </vt:variant>
      <vt:variant>
        <vt:i4>168</vt:i4>
      </vt:variant>
      <vt:variant>
        <vt:i4>0</vt:i4>
      </vt:variant>
      <vt:variant>
        <vt:i4>5</vt:i4>
      </vt:variant>
      <vt:variant>
        <vt:lpwstr>http://portalwiedzy.onet.pl/12087,,,,poznan,haslo.html</vt:lpwstr>
      </vt:variant>
      <vt:variant>
        <vt:lpwstr/>
      </vt:variant>
      <vt:variant>
        <vt:i4>7536647</vt:i4>
      </vt:variant>
      <vt:variant>
        <vt:i4>165</vt:i4>
      </vt:variant>
      <vt:variant>
        <vt:i4>0</vt:i4>
      </vt:variant>
      <vt:variant>
        <vt:i4>5</vt:i4>
      </vt:variant>
      <vt:variant>
        <vt:lpwstr>http://portalwiedzy.onet.pl/41880,,,,dolnoslaskie_wojewodztwo,haslo.html</vt:lpwstr>
      </vt:variant>
      <vt:variant>
        <vt:lpwstr/>
      </vt:variant>
      <vt:variant>
        <vt:i4>7733249</vt:i4>
      </vt:variant>
      <vt:variant>
        <vt:i4>162</vt:i4>
      </vt:variant>
      <vt:variant>
        <vt:i4>0</vt:i4>
      </vt:variant>
      <vt:variant>
        <vt:i4>5</vt:i4>
      </vt:variant>
      <vt:variant>
        <vt:lpwstr>http://portalwiedzy.onet.pl/21760,,,,opolskie_wojewodztwo,haslo.html</vt:lpwstr>
      </vt:variant>
      <vt:variant>
        <vt:lpwstr/>
      </vt:variant>
      <vt:variant>
        <vt:i4>2687048</vt:i4>
      </vt:variant>
      <vt:variant>
        <vt:i4>159</vt:i4>
      </vt:variant>
      <vt:variant>
        <vt:i4>0</vt:i4>
      </vt:variant>
      <vt:variant>
        <vt:i4>5</vt:i4>
      </vt:variant>
      <vt:variant>
        <vt:lpwstr>http://portalwiedzy.onet.pl/30900,,,,lodzkie_wojewodztwo,haslo.html</vt:lpwstr>
      </vt:variant>
      <vt:variant>
        <vt:lpwstr/>
      </vt:variant>
      <vt:variant>
        <vt:i4>3473530</vt:i4>
      </vt:variant>
      <vt:variant>
        <vt:i4>156</vt:i4>
      </vt:variant>
      <vt:variant>
        <vt:i4>0</vt:i4>
      </vt:variant>
      <vt:variant>
        <vt:i4>5</vt:i4>
      </vt:variant>
      <vt:variant>
        <vt:lpwstr>http://portalwiedzy.onet.pl/44322,,,,kujawsko_pomorskie_wojewodztwo,haslo.html</vt:lpwstr>
      </vt:variant>
      <vt:variant>
        <vt:lpwstr/>
      </vt:variant>
      <vt:variant>
        <vt:i4>4259882</vt:i4>
      </vt:variant>
      <vt:variant>
        <vt:i4>153</vt:i4>
      </vt:variant>
      <vt:variant>
        <vt:i4>0</vt:i4>
      </vt:variant>
      <vt:variant>
        <vt:i4>5</vt:i4>
      </vt:variant>
      <vt:variant>
        <vt:lpwstr>http://portalwiedzy.onet.pl/66890,,,,pomorskie_wojewodztwo,haslo.html</vt:lpwstr>
      </vt:variant>
      <vt:variant>
        <vt:lpwstr/>
      </vt:variant>
      <vt:variant>
        <vt:i4>983158</vt:i4>
      </vt:variant>
      <vt:variant>
        <vt:i4>150</vt:i4>
      </vt:variant>
      <vt:variant>
        <vt:i4>0</vt:i4>
      </vt:variant>
      <vt:variant>
        <vt:i4>5</vt:i4>
      </vt:variant>
      <vt:variant>
        <vt:lpwstr>http://portalwiedzy.onet.pl/10094,,,,zachodniopomorskie_wojewodztwo,haslo.html</vt:lpwstr>
      </vt:variant>
      <vt:variant>
        <vt:lpwstr/>
      </vt:variant>
      <vt:variant>
        <vt:i4>7929884</vt:i4>
      </vt:variant>
      <vt:variant>
        <vt:i4>147</vt:i4>
      </vt:variant>
      <vt:variant>
        <vt:i4>0</vt:i4>
      </vt:variant>
      <vt:variant>
        <vt:i4>5</vt:i4>
      </vt:variant>
      <vt:variant>
        <vt:lpwstr>http://portalwiedzy.onet.pl/40767,,,,lubuskie_wojewodztwo,haslo.html</vt:lpwstr>
      </vt:variant>
      <vt:variant>
        <vt:lpwstr/>
      </vt:variant>
      <vt:variant>
        <vt:i4>2883709</vt:i4>
      </vt:variant>
      <vt:variant>
        <vt:i4>144</vt:i4>
      </vt:variant>
      <vt:variant>
        <vt:i4>0</vt:i4>
      </vt:variant>
      <vt:variant>
        <vt:i4>5</vt:i4>
      </vt:variant>
      <vt:variant>
        <vt:lpwstr>http://portalwiedzy.onet.pl/10072,,,,polska,haslo.html</vt:lpwstr>
      </vt:variant>
      <vt:variant>
        <vt:lpwstr/>
      </vt:variant>
      <vt:variant>
        <vt:i4>1441842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_Toc275121769</vt:lpwstr>
      </vt:variant>
      <vt:variant>
        <vt:i4>1441842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_Toc275121768</vt:lpwstr>
      </vt:variant>
      <vt:variant>
        <vt:i4>1441842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_Toc275121767</vt:lpwstr>
      </vt:variant>
      <vt:variant>
        <vt:i4>1441842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_Toc275121766</vt:lpwstr>
      </vt:variant>
      <vt:variant>
        <vt:i4>1441842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_Toc275121765</vt:lpwstr>
      </vt:variant>
      <vt:variant>
        <vt:i4>1441842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_Toc275121764</vt:lpwstr>
      </vt:variant>
      <vt:variant>
        <vt:i4>1441842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_Toc275121763</vt:lpwstr>
      </vt:variant>
      <vt:variant>
        <vt:i4>1441842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_Toc275121762</vt:lpwstr>
      </vt:variant>
      <vt:variant>
        <vt:i4>1441842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_Toc275121761</vt:lpwstr>
      </vt:variant>
      <vt:variant>
        <vt:i4>1441842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_Toc275121760</vt:lpwstr>
      </vt:variant>
      <vt:variant>
        <vt:i4>1376306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_Toc275121759</vt:lpwstr>
      </vt:variant>
      <vt:variant>
        <vt:i4>1376306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_Toc275121758</vt:lpwstr>
      </vt:variant>
      <vt:variant>
        <vt:i4>1376306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_Toc275121757</vt:lpwstr>
      </vt:variant>
      <vt:variant>
        <vt:i4>1376306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_Toc275121756</vt:lpwstr>
      </vt:variant>
      <vt:variant>
        <vt:i4>1376306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_Toc275121755</vt:lpwstr>
      </vt:variant>
      <vt:variant>
        <vt:i4>1376306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_Toc275121754</vt:lpwstr>
      </vt:variant>
      <vt:variant>
        <vt:i4>1376306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_Toc275121753</vt:lpwstr>
      </vt:variant>
      <vt:variant>
        <vt:i4>1376306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_Toc275121752</vt:lpwstr>
      </vt:variant>
      <vt:variant>
        <vt:i4>1376306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_Toc275121751</vt:lpwstr>
      </vt:variant>
      <vt:variant>
        <vt:i4>1376306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_Toc275121750</vt:lpwstr>
      </vt:variant>
      <vt:variant>
        <vt:i4>1310770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_Toc275121749</vt:lpwstr>
      </vt:variant>
      <vt:variant>
        <vt:i4>1310770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_Toc275121748</vt:lpwstr>
      </vt:variant>
      <vt:variant>
        <vt:i4>1310770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_Toc275121747</vt:lpwstr>
      </vt:variant>
      <vt:variant>
        <vt:i4>5701743</vt:i4>
      </vt:variant>
      <vt:variant>
        <vt:i4>5</vt:i4>
      </vt:variant>
      <vt:variant>
        <vt:i4>0</vt:i4>
      </vt:variant>
      <vt:variant>
        <vt:i4>5</vt:i4>
      </vt:variant>
      <vt:variant>
        <vt:lpwstr>mailto:jungewa@wp.pl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OPERAT SZACUNKOWY</dc:title>
  <dc:creator>Ewa&amp;Marek</dc:creator>
  <cp:lastModifiedBy>Ewa</cp:lastModifiedBy>
  <cp:revision>12</cp:revision>
  <cp:lastPrinted>2015-04-24T08:26:00Z</cp:lastPrinted>
  <dcterms:created xsi:type="dcterms:W3CDTF">2016-11-15T10:51:00Z</dcterms:created>
  <dcterms:modified xsi:type="dcterms:W3CDTF">2016-11-17T05:37:00Z</dcterms:modified>
</cp:coreProperties>
</file>